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0BAE3" w14:textId="29D9C0EF" w:rsidR="00237594" w:rsidRPr="00C505A9" w:rsidRDefault="00A37741">
      <w:pPr>
        <w:rPr>
          <w:rFonts w:ascii="Arial" w:hAnsi="Arial" w:cs="Arial"/>
        </w:rPr>
      </w:pPr>
      <w:r>
        <w:tab/>
      </w:r>
      <w:r w:rsidRPr="00C505A9">
        <w:rPr>
          <w:rFonts w:ascii="Arial" w:hAnsi="Arial" w:cs="Arial"/>
        </w:rPr>
        <w:tab/>
      </w:r>
    </w:p>
    <w:p w14:paraId="02CE79F9" w14:textId="5CB2E737" w:rsidR="00A37741" w:rsidRPr="00C505A9" w:rsidRDefault="00A37741">
      <w:pPr>
        <w:rPr>
          <w:rFonts w:ascii="Arial" w:hAnsi="Arial" w:cs="Arial"/>
        </w:rPr>
      </w:pPr>
    </w:p>
    <w:p w14:paraId="462A0153" w14:textId="77777777" w:rsidR="00A37741" w:rsidRPr="00C505A9" w:rsidRDefault="00A37741">
      <w:pPr>
        <w:rPr>
          <w:rFonts w:ascii="Arial" w:hAnsi="Arial" w:cs="Arial"/>
        </w:rPr>
      </w:pPr>
    </w:p>
    <w:p w14:paraId="5481AC03" w14:textId="77777777" w:rsidR="00A37741" w:rsidRPr="00C505A9" w:rsidRDefault="00A37741">
      <w:pPr>
        <w:rPr>
          <w:rFonts w:ascii="Arial" w:hAnsi="Arial" w:cs="Arial"/>
        </w:rPr>
      </w:pPr>
    </w:p>
    <w:p w14:paraId="554C5F46" w14:textId="77777777" w:rsidR="00A37741" w:rsidRPr="00C505A9" w:rsidRDefault="00A37741">
      <w:pPr>
        <w:rPr>
          <w:rFonts w:ascii="Arial" w:hAnsi="Arial" w:cs="Arial"/>
        </w:rPr>
      </w:pPr>
    </w:p>
    <w:p w14:paraId="6DEFE894" w14:textId="77777777" w:rsidR="00A37741" w:rsidRPr="00C505A9" w:rsidRDefault="00A37741">
      <w:pPr>
        <w:rPr>
          <w:rFonts w:ascii="Arial" w:hAnsi="Arial" w:cs="Arial"/>
        </w:rPr>
      </w:pPr>
    </w:p>
    <w:p w14:paraId="5D30226F" w14:textId="77777777" w:rsidR="00C505A9" w:rsidRPr="001B5820" w:rsidRDefault="00A37741" w:rsidP="00A37741">
      <w:pPr>
        <w:pStyle w:val="BodyText"/>
        <w:rPr>
          <w:rFonts w:ascii="Arial" w:hAnsi="Arial" w:cs="Arial"/>
          <w:sz w:val="28"/>
          <w:szCs w:val="28"/>
          <w:u w:val="none"/>
        </w:rPr>
      </w:pPr>
      <w:r w:rsidRPr="001B5820">
        <w:rPr>
          <w:rFonts w:ascii="Arial" w:hAnsi="Arial" w:cs="Arial"/>
          <w:sz w:val="28"/>
          <w:szCs w:val="28"/>
          <w:u w:val="none"/>
        </w:rPr>
        <w:t xml:space="preserve">Memorandum of Understanding </w:t>
      </w:r>
    </w:p>
    <w:p w14:paraId="651A692A" w14:textId="77777777" w:rsidR="00C505A9" w:rsidRPr="001B5820" w:rsidRDefault="00C505A9" w:rsidP="00A37741">
      <w:pPr>
        <w:pStyle w:val="BodyText"/>
        <w:rPr>
          <w:rFonts w:ascii="Arial" w:hAnsi="Arial" w:cs="Arial"/>
          <w:sz w:val="28"/>
          <w:szCs w:val="28"/>
          <w:u w:val="none"/>
        </w:rPr>
      </w:pPr>
      <w:r w:rsidRPr="001B5820">
        <w:rPr>
          <w:rFonts w:ascii="Arial" w:hAnsi="Arial" w:cs="Arial"/>
          <w:sz w:val="28"/>
          <w:szCs w:val="28"/>
          <w:u w:val="none"/>
        </w:rPr>
        <w:t>Of</w:t>
      </w:r>
      <w:r w:rsidR="00A37741" w:rsidRPr="001B5820">
        <w:rPr>
          <w:rFonts w:ascii="Arial" w:hAnsi="Arial" w:cs="Arial"/>
          <w:sz w:val="28"/>
          <w:szCs w:val="28"/>
          <w:u w:val="none"/>
        </w:rPr>
        <w:t xml:space="preserve"> </w:t>
      </w:r>
      <w:r w:rsidR="00C3106C" w:rsidRPr="001B5820">
        <w:rPr>
          <w:rFonts w:ascii="Arial" w:hAnsi="Arial" w:cs="Arial"/>
          <w:sz w:val="28"/>
          <w:szCs w:val="28"/>
          <w:u w:val="none"/>
        </w:rPr>
        <w:t>Operational Mental Health</w:t>
      </w:r>
    </w:p>
    <w:p w14:paraId="6A1B1824" w14:textId="41415C74" w:rsidR="00C505A9" w:rsidRPr="001B5820" w:rsidRDefault="00C3106C" w:rsidP="00A37741">
      <w:pPr>
        <w:pStyle w:val="BodyText"/>
        <w:rPr>
          <w:rFonts w:ascii="Arial" w:hAnsi="Arial" w:cs="Arial"/>
          <w:sz w:val="28"/>
          <w:szCs w:val="28"/>
          <w:u w:val="none"/>
        </w:rPr>
      </w:pPr>
      <w:r w:rsidRPr="001B5820">
        <w:rPr>
          <w:rFonts w:ascii="Arial" w:hAnsi="Arial" w:cs="Arial"/>
          <w:sz w:val="28"/>
          <w:szCs w:val="28"/>
          <w:u w:val="none"/>
        </w:rPr>
        <w:t xml:space="preserve"> </w:t>
      </w:r>
    </w:p>
    <w:p w14:paraId="27BA620A" w14:textId="14A6FBE6" w:rsidR="00A37741" w:rsidRPr="001B5820" w:rsidRDefault="00C505A9" w:rsidP="00A37741">
      <w:pPr>
        <w:pStyle w:val="BodyText"/>
        <w:rPr>
          <w:rFonts w:ascii="Arial" w:hAnsi="Arial" w:cs="Arial"/>
          <w:sz w:val="28"/>
          <w:szCs w:val="28"/>
          <w:u w:val="none"/>
        </w:rPr>
      </w:pPr>
      <w:r w:rsidRPr="001B5820">
        <w:rPr>
          <w:rFonts w:ascii="Arial" w:hAnsi="Arial" w:cs="Arial"/>
          <w:sz w:val="28"/>
          <w:szCs w:val="28"/>
          <w:u w:val="none"/>
        </w:rPr>
        <w:t>B</w:t>
      </w:r>
      <w:r w:rsidR="00C3106C" w:rsidRPr="001B5820">
        <w:rPr>
          <w:rFonts w:ascii="Arial" w:hAnsi="Arial" w:cs="Arial"/>
          <w:sz w:val="28"/>
          <w:szCs w:val="28"/>
          <w:u w:val="none"/>
        </w:rPr>
        <w:t>etween</w:t>
      </w:r>
    </w:p>
    <w:p w14:paraId="0384B313" w14:textId="77777777" w:rsidR="00C505A9" w:rsidRPr="001B5820" w:rsidRDefault="00C505A9" w:rsidP="00A37741">
      <w:pPr>
        <w:pStyle w:val="BodyText"/>
        <w:rPr>
          <w:rFonts w:ascii="Arial" w:hAnsi="Arial" w:cs="Arial"/>
          <w:sz w:val="28"/>
          <w:szCs w:val="28"/>
          <w:u w:val="none"/>
        </w:rPr>
      </w:pPr>
    </w:p>
    <w:p w14:paraId="46BE5F14" w14:textId="77777777" w:rsidR="001B5820" w:rsidRPr="001B5820" w:rsidRDefault="001B5820" w:rsidP="00140323">
      <w:pPr>
        <w:pStyle w:val="BodyText"/>
        <w:rPr>
          <w:rFonts w:ascii="Arial" w:hAnsi="Arial" w:cs="Arial"/>
          <w:sz w:val="28"/>
          <w:szCs w:val="28"/>
          <w:u w:val="none"/>
        </w:rPr>
      </w:pPr>
      <w:r w:rsidRPr="001B5820">
        <w:rPr>
          <w:rFonts w:ascii="Arial" w:hAnsi="Arial" w:cs="Arial"/>
          <w:sz w:val="28"/>
          <w:szCs w:val="28"/>
          <w:u w:val="none"/>
        </w:rPr>
        <w:t xml:space="preserve">Humberside Police </w:t>
      </w:r>
    </w:p>
    <w:p w14:paraId="07E62E80" w14:textId="77777777" w:rsidR="001B5820" w:rsidRPr="001B5820" w:rsidRDefault="00A37741" w:rsidP="00140323">
      <w:pPr>
        <w:pStyle w:val="BodyText"/>
        <w:rPr>
          <w:rFonts w:ascii="Arial" w:hAnsi="Arial" w:cs="Arial"/>
          <w:sz w:val="28"/>
          <w:szCs w:val="28"/>
          <w:u w:val="none"/>
        </w:rPr>
      </w:pPr>
      <w:r w:rsidRPr="001B5820">
        <w:rPr>
          <w:rFonts w:ascii="Arial" w:hAnsi="Arial" w:cs="Arial"/>
          <w:sz w:val="28"/>
          <w:szCs w:val="28"/>
          <w:u w:val="none"/>
        </w:rPr>
        <w:t xml:space="preserve">East Midlands </w:t>
      </w:r>
      <w:r w:rsidR="001B5820" w:rsidRPr="001B5820">
        <w:rPr>
          <w:rFonts w:ascii="Arial" w:hAnsi="Arial" w:cs="Arial"/>
          <w:sz w:val="28"/>
          <w:szCs w:val="28"/>
          <w:u w:val="none"/>
        </w:rPr>
        <w:t xml:space="preserve">Ambulance Service </w:t>
      </w:r>
    </w:p>
    <w:p w14:paraId="49634DEC" w14:textId="77777777" w:rsidR="001B5820" w:rsidRPr="001B5820" w:rsidRDefault="00215E74" w:rsidP="00140323">
      <w:pPr>
        <w:pStyle w:val="BodyText"/>
        <w:rPr>
          <w:rFonts w:ascii="Arial" w:hAnsi="Arial" w:cs="Arial"/>
          <w:sz w:val="28"/>
          <w:szCs w:val="28"/>
          <w:u w:val="none"/>
        </w:rPr>
      </w:pPr>
      <w:r w:rsidRPr="001B5820">
        <w:rPr>
          <w:rFonts w:ascii="Arial" w:hAnsi="Arial" w:cs="Arial"/>
          <w:sz w:val="28"/>
          <w:szCs w:val="28"/>
          <w:u w:val="none"/>
        </w:rPr>
        <w:t xml:space="preserve"> Yorkshire Ambulance </w:t>
      </w:r>
      <w:r w:rsidR="00A37741" w:rsidRPr="001B5820">
        <w:rPr>
          <w:rFonts w:ascii="Arial" w:hAnsi="Arial" w:cs="Arial"/>
          <w:sz w:val="28"/>
          <w:szCs w:val="28"/>
          <w:u w:val="none"/>
        </w:rPr>
        <w:t>Service</w:t>
      </w:r>
      <w:r w:rsidRPr="001B5820">
        <w:rPr>
          <w:rFonts w:ascii="Arial" w:hAnsi="Arial" w:cs="Arial"/>
          <w:sz w:val="28"/>
          <w:szCs w:val="28"/>
          <w:u w:val="none"/>
        </w:rPr>
        <w:t>s</w:t>
      </w:r>
      <w:r w:rsidR="00C3106C" w:rsidRPr="001B5820">
        <w:rPr>
          <w:rFonts w:ascii="Arial" w:hAnsi="Arial" w:cs="Arial"/>
          <w:sz w:val="28"/>
          <w:szCs w:val="28"/>
          <w:u w:val="none"/>
        </w:rPr>
        <w:t xml:space="preserve"> </w:t>
      </w:r>
    </w:p>
    <w:p w14:paraId="4C2D8532" w14:textId="77777777" w:rsidR="001B5820" w:rsidRPr="001B5820" w:rsidRDefault="00C3106C" w:rsidP="00140323">
      <w:pPr>
        <w:pStyle w:val="BodyText"/>
        <w:rPr>
          <w:rFonts w:ascii="Arial" w:hAnsi="Arial" w:cs="Arial"/>
          <w:sz w:val="28"/>
          <w:szCs w:val="28"/>
          <w:u w:val="none"/>
        </w:rPr>
      </w:pPr>
      <w:r w:rsidRPr="001B5820">
        <w:rPr>
          <w:rFonts w:ascii="Arial" w:hAnsi="Arial" w:cs="Arial"/>
          <w:sz w:val="28"/>
          <w:szCs w:val="28"/>
          <w:u w:val="none"/>
        </w:rPr>
        <w:t>NAViGO</w:t>
      </w:r>
    </w:p>
    <w:p w14:paraId="444C274C" w14:textId="77777777" w:rsidR="001B5820" w:rsidRPr="001B5820" w:rsidRDefault="00C3106C" w:rsidP="00140323">
      <w:pPr>
        <w:pStyle w:val="BodyText"/>
        <w:rPr>
          <w:rFonts w:ascii="Arial" w:hAnsi="Arial" w:cs="Arial"/>
          <w:sz w:val="28"/>
          <w:szCs w:val="28"/>
          <w:u w:val="none"/>
        </w:rPr>
      </w:pPr>
      <w:r w:rsidRPr="001B5820">
        <w:rPr>
          <w:rFonts w:ascii="Arial" w:hAnsi="Arial" w:cs="Arial"/>
          <w:sz w:val="28"/>
          <w:szCs w:val="28"/>
          <w:u w:val="none"/>
        </w:rPr>
        <w:t xml:space="preserve"> R</w:t>
      </w:r>
      <w:r w:rsidR="00D77DCB" w:rsidRPr="001B5820">
        <w:rPr>
          <w:rFonts w:ascii="Arial" w:hAnsi="Arial" w:cs="Arial"/>
          <w:sz w:val="28"/>
          <w:szCs w:val="28"/>
          <w:u w:val="none"/>
        </w:rPr>
        <w:t xml:space="preserve">otherham </w:t>
      </w:r>
      <w:r w:rsidRPr="001B5820">
        <w:rPr>
          <w:rFonts w:ascii="Arial" w:hAnsi="Arial" w:cs="Arial"/>
          <w:sz w:val="28"/>
          <w:szCs w:val="28"/>
          <w:u w:val="none"/>
        </w:rPr>
        <w:t>D</w:t>
      </w:r>
      <w:r w:rsidR="00D77DCB" w:rsidRPr="001B5820">
        <w:rPr>
          <w:rFonts w:ascii="Arial" w:hAnsi="Arial" w:cs="Arial"/>
          <w:sz w:val="28"/>
          <w:szCs w:val="28"/>
          <w:u w:val="none"/>
        </w:rPr>
        <w:t xml:space="preserve">oncaster and </w:t>
      </w:r>
      <w:r w:rsidRPr="001B5820">
        <w:rPr>
          <w:rFonts w:ascii="Arial" w:hAnsi="Arial" w:cs="Arial"/>
          <w:sz w:val="28"/>
          <w:szCs w:val="28"/>
          <w:u w:val="none"/>
        </w:rPr>
        <w:t>S</w:t>
      </w:r>
      <w:r w:rsidR="00D77DCB" w:rsidRPr="001B5820">
        <w:rPr>
          <w:rFonts w:ascii="Arial" w:hAnsi="Arial" w:cs="Arial"/>
          <w:sz w:val="28"/>
          <w:szCs w:val="28"/>
          <w:u w:val="none"/>
        </w:rPr>
        <w:t xml:space="preserve">outh </w:t>
      </w:r>
      <w:r w:rsidRPr="001B5820">
        <w:rPr>
          <w:rFonts w:ascii="Arial" w:hAnsi="Arial" w:cs="Arial"/>
          <w:sz w:val="28"/>
          <w:szCs w:val="28"/>
          <w:u w:val="none"/>
        </w:rPr>
        <w:t>H</w:t>
      </w:r>
      <w:r w:rsidR="00D77DCB" w:rsidRPr="001B5820">
        <w:rPr>
          <w:rFonts w:ascii="Arial" w:hAnsi="Arial" w:cs="Arial"/>
          <w:sz w:val="28"/>
          <w:szCs w:val="28"/>
          <w:u w:val="none"/>
        </w:rPr>
        <w:t>umber NHS Foundation Trust</w:t>
      </w:r>
    </w:p>
    <w:p w14:paraId="2BED2E11" w14:textId="77777777" w:rsidR="001B5820" w:rsidRPr="001B5820" w:rsidRDefault="00F44318" w:rsidP="00140323">
      <w:pPr>
        <w:pStyle w:val="BodyText"/>
        <w:rPr>
          <w:rFonts w:ascii="Arial" w:hAnsi="Arial" w:cs="Arial"/>
          <w:sz w:val="28"/>
          <w:szCs w:val="28"/>
          <w:u w:val="none"/>
        </w:rPr>
      </w:pPr>
      <w:r w:rsidRPr="001B5820">
        <w:rPr>
          <w:rFonts w:ascii="Arial" w:hAnsi="Arial" w:cs="Arial"/>
          <w:sz w:val="28"/>
          <w:szCs w:val="28"/>
          <w:u w:val="none"/>
        </w:rPr>
        <w:t xml:space="preserve"> </w:t>
      </w:r>
      <w:r w:rsidR="00C3106C" w:rsidRPr="001B5820">
        <w:rPr>
          <w:rFonts w:ascii="Arial" w:hAnsi="Arial" w:cs="Arial"/>
          <w:sz w:val="28"/>
          <w:szCs w:val="28"/>
          <w:u w:val="none"/>
        </w:rPr>
        <w:t xml:space="preserve">Humber Teaching </w:t>
      </w:r>
      <w:r w:rsidRPr="001B5820">
        <w:rPr>
          <w:rFonts w:ascii="Arial" w:hAnsi="Arial" w:cs="Arial"/>
          <w:sz w:val="28"/>
          <w:szCs w:val="28"/>
          <w:u w:val="none"/>
        </w:rPr>
        <w:t xml:space="preserve">NHS </w:t>
      </w:r>
      <w:r w:rsidR="00C3106C" w:rsidRPr="001B5820">
        <w:rPr>
          <w:rFonts w:ascii="Arial" w:hAnsi="Arial" w:cs="Arial"/>
          <w:sz w:val="28"/>
          <w:szCs w:val="28"/>
          <w:u w:val="none"/>
        </w:rPr>
        <w:t>Foundation Trust</w:t>
      </w:r>
    </w:p>
    <w:p w14:paraId="7AC9F462" w14:textId="77777777" w:rsidR="001B5820" w:rsidRPr="001B5820" w:rsidRDefault="00F44318" w:rsidP="00140323">
      <w:pPr>
        <w:pStyle w:val="BodyText"/>
        <w:rPr>
          <w:rFonts w:ascii="Arial" w:hAnsi="Arial" w:cs="Arial"/>
          <w:sz w:val="28"/>
          <w:szCs w:val="28"/>
          <w:u w:val="none"/>
        </w:rPr>
      </w:pPr>
      <w:r w:rsidRPr="001B5820">
        <w:rPr>
          <w:rFonts w:ascii="Arial" w:hAnsi="Arial" w:cs="Arial"/>
          <w:sz w:val="28"/>
          <w:szCs w:val="28"/>
          <w:u w:val="none"/>
        </w:rPr>
        <w:t xml:space="preserve"> </w:t>
      </w:r>
      <w:r w:rsidR="00140323" w:rsidRPr="001B5820">
        <w:rPr>
          <w:rFonts w:ascii="Arial" w:hAnsi="Arial" w:cs="Arial"/>
          <w:sz w:val="28"/>
          <w:szCs w:val="28"/>
          <w:u w:val="none"/>
        </w:rPr>
        <w:t>Northern Lincolnshire and Goole NHS Foundation Trust</w:t>
      </w:r>
    </w:p>
    <w:p w14:paraId="5A8C0A61" w14:textId="77777777" w:rsidR="0023733C" w:rsidRDefault="001B5820" w:rsidP="00140323">
      <w:pPr>
        <w:pStyle w:val="BodyText"/>
        <w:rPr>
          <w:rFonts w:ascii="Arial" w:hAnsi="Arial" w:cs="Arial"/>
          <w:sz w:val="28"/>
          <w:szCs w:val="28"/>
          <w:u w:val="none"/>
        </w:rPr>
      </w:pPr>
      <w:r w:rsidRPr="001B5820">
        <w:rPr>
          <w:rFonts w:ascii="Arial" w:hAnsi="Arial" w:cs="Arial"/>
          <w:sz w:val="28"/>
          <w:szCs w:val="28"/>
          <w:u w:val="none"/>
        </w:rPr>
        <w:t xml:space="preserve"> </w:t>
      </w:r>
      <w:r w:rsidR="00140323" w:rsidRPr="001B5820">
        <w:rPr>
          <w:rFonts w:ascii="Arial" w:hAnsi="Arial" w:cs="Arial"/>
          <w:sz w:val="28"/>
          <w:szCs w:val="28"/>
          <w:u w:val="none"/>
        </w:rPr>
        <w:t>Hull University Teaching Hospitals NHS Trust</w:t>
      </w:r>
    </w:p>
    <w:p w14:paraId="1354BE05" w14:textId="49770959" w:rsidR="00140323" w:rsidRDefault="0023733C" w:rsidP="00140323">
      <w:pPr>
        <w:pStyle w:val="BodyText"/>
        <w:rPr>
          <w:rFonts w:ascii="Arial" w:hAnsi="Arial" w:cs="Arial"/>
          <w:sz w:val="28"/>
          <w:szCs w:val="28"/>
          <w:u w:val="none"/>
        </w:rPr>
      </w:pPr>
      <w:r>
        <w:rPr>
          <w:rFonts w:ascii="Arial" w:hAnsi="Arial" w:cs="Arial"/>
          <w:sz w:val="28"/>
          <w:szCs w:val="28"/>
          <w:u w:val="none"/>
        </w:rPr>
        <w:t>North Lincolnshire Council</w:t>
      </w:r>
    </w:p>
    <w:p w14:paraId="76AE7A90" w14:textId="1EA0E159" w:rsidR="0023733C" w:rsidRPr="001B5820" w:rsidRDefault="0023733C" w:rsidP="00140323">
      <w:pPr>
        <w:pStyle w:val="BodyText"/>
        <w:rPr>
          <w:rFonts w:ascii="Arial" w:hAnsi="Arial" w:cs="Arial"/>
          <w:sz w:val="28"/>
          <w:szCs w:val="28"/>
        </w:rPr>
      </w:pPr>
      <w:r>
        <w:rPr>
          <w:rFonts w:ascii="Arial" w:hAnsi="Arial" w:cs="Arial"/>
          <w:sz w:val="28"/>
          <w:szCs w:val="28"/>
          <w:u w:val="none"/>
        </w:rPr>
        <w:t>East Riding Council</w:t>
      </w:r>
    </w:p>
    <w:p w14:paraId="3031EE4B" w14:textId="77777777" w:rsidR="00A37741" w:rsidRPr="00C505A9" w:rsidRDefault="00A37741">
      <w:pPr>
        <w:rPr>
          <w:rFonts w:ascii="Arial" w:hAnsi="Arial" w:cs="Arial"/>
        </w:rPr>
      </w:pPr>
    </w:p>
    <w:p w14:paraId="068F7DBB" w14:textId="77777777" w:rsidR="00A37741" w:rsidRPr="00C505A9" w:rsidRDefault="00A37741">
      <w:pPr>
        <w:rPr>
          <w:rFonts w:ascii="Arial" w:hAnsi="Arial" w:cs="Arial"/>
        </w:rPr>
      </w:pPr>
    </w:p>
    <w:p w14:paraId="49D7112D" w14:textId="77777777" w:rsidR="00A37741" w:rsidRPr="00C505A9" w:rsidRDefault="00A37741">
      <w:pPr>
        <w:rPr>
          <w:rFonts w:ascii="Arial" w:hAnsi="Arial" w:cs="Arial"/>
        </w:rPr>
      </w:pPr>
    </w:p>
    <w:p w14:paraId="5ABAC58F" w14:textId="77777777" w:rsidR="00A37741" w:rsidRPr="00C505A9" w:rsidRDefault="00A37741">
      <w:pPr>
        <w:rPr>
          <w:rFonts w:ascii="Arial" w:hAnsi="Arial" w:cs="Arial"/>
        </w:rPr>
      </w:pPr>
    </w:p>
    <w:p w14:paraId="4A39F376" w14:textId="77777777" w:rsidR="00A37741" w:rsidRPr="00C505A9" w:rsidRDefault="00A37741">
      <w:pPr>
        <w:rPr>
          <w:rFonts w:ascii="Arial" w:hAnsi="Arial" w:cs="Arial"/>
        </w:rPr>
      </w:pPr>
    </w:p>
    <w:p w14:paraId="2C3DE104" w14:textId="77777777" w:rsidR="00A37741" w:rsidRPr="00C505A9" w:rsidRDefault="00A37741">
      <w:pPr>
        <w:rPr>
          <w:rFonts w:ascii="Arial" w:hAnsi="Arial" w:cs="Arial"/>
        </w:rPr>
      </w:pPr>
    </w:p>
    <w:p w14:paraId="5CEE268D" w14:textId="77777777" w:rsidR="00A37741" w:rsidRPr="00C505A9" w:rsidRDefault="00A37741">
      <w:pPr>
        <w:rPr>
          <w:rFonts w:ascii="Arial" w:hAnsi="Arial" w:cs="Arial"/>
        </w:rPr>
      </w:pPr>
    </w:p>
    <w:p w14:paraId="3749CFBB" w14:textId="77777777" w:rsidR="00A37741" w:rsidRPr="00C505A9" w:rsidRDefault="00A37741">
      <w:pPr>
        <w:rPr>
          <w:rFonts w:ascii="Arial" w:hAnsi="Arial" w:cs="Arial"/>
        </w:rPr>
      </w:pPr>
    </w:p>
    <w:p w14:paraId="25B310FA" w14:textId="77777777" w:rsidR="00A37741" w:rsidRPr="00C505A9" w:rsidRDefault="00A37741">
      <w:pPr>
        <w:rPr>
          <w:rFonts w:ascii="Arial" w:hAnsi="Arial" w:cs="Arial"/>
        </w:rPr>
      </w:pPr>
    </w:p>
    <w:p w14:paraId="619F0AB4" w14:textId="77777777" w:rsidR="00A37741" w:rsidRPr="00C505A9" w:rsidRDefault="00A37741">
      <w:pPr>
        <w:rPr>
          <w:rFonts w:ascii="Arial" w:hAnsi="Arial" w:cs="Arial"/>
        </w:rPr>
      </w:pPr>
    </w:p>
    <w:p w14:paraId="2D6A8AF6" w14:textId="77777777" w:rsidR="00A37741" w:rsidRPr="00C505A9" w:rsidRDefault="00A37741">
      <w:pPr>
        <w:rPr>
          <w:rFonts w:ascii="Arial" w:hAnsi="Arial" w:cs="Arial"/>
        </w:rPr>
      </w:pPr>
    </w:p>
    <w:p w14:paraId="26906ECE" w14:textId="77777777" w:rsidR="0042593E" w:rsidRPr="00C505A9" w:rsidRDefault="0042593E">
      <w:pPr>
        <w:rPr>
          <w:rFonts w:ascii="Arial" w:hAnsi="Arial" w:cs="Arial"/>
        </w:rPr>
      </w:pPr>
    </w:p>
    <w:p w14:paraId="6B61C499" w14:textId="77777777" w:rsidR="00A37741" w:rsidRPr="00C505A9" w:rsidRDefault="00A37741">
      <w:pPr>
        <w:rPr>
          <w:rFonts w:ascii="Arial" w:hAnsi="Arial" w:cs="Arial"/>
        </w:rPr>
      </w:pPr>
    </w:p>
    <w:p w14:paraId="20C01B7E" w14:textId="77777777" w:rsidR="007841AF" w:rsidRPr="00C505A9" w:rsidRDefault="007841AF">
      <w:pPr>
        <w:rPr>
          <w:rFonts w:ascii="Arial" w:hAnsi="Arial" w:cs="Arial"/>
        </w:rPr>
      </w:pPr>
    </w:p>
    <w:p w14:paraId="04EB78A2" w14:textId="77777777" w:rsidR="007841AF" w:rsidRPr="00C505A9" w:rsidRDefault="007841AF">
      <w:pPr>
        <w:rPr>
          <w:rFonts w:ascii="Arial" w:hAnsi="Arial" w:cs="Arial"/>
        </w:rPr>
      </w:pPr>
    </w:p>
    <w:p w14:paraId="587F99BE" w14:textId="77777777" w:rsidR="00A37741" w:rsidRPr="00C505A9" w:rsidRDefault="00A37741" w:rsidP="00A37741">
      <w:pPr>
        <w:pStyle w:val="Heading1"/>
        <w:spacing w:line="360" w:lineRule="auto"/>
        <w:rPr>
          <w:rFonts w:ascii="Arial" w:hAnsi="Arial" w:cs="Arial"/>
          <w:b/>
          <w:u w:val="none"/>
        </w:rPr>
      </w:pPr>
      <w:r w:rsidRPr="00C505A9">
        <w:rPr>
          <w:rFonts w:ascii="Arial" w:hAnsi="Arial" w:cs="Arial"/>
          <w:b/>
          <w:u w:val="none"/>
        </w:rPr>
        <w:lastRenderedPageBreak/>
        <w:t>Version Control</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395"/>
        <w:gridCol w:w="1417"/>
        <w:gridCol w:w="993"/>
        <w:gridCol w:w="4536"/>
      </w:tblGrid>
      <w:tr w:rsidR="00A37741" w:rsidRPr="00C505A9" w14:paraId="22EB49E3" w14:textId="77777777" w:rsidTr="00941D9D">
        <w:trPr>
          <w:trHeight w:val="701"/>
        </w:trPr>
        <w:tc>
          <w:tcPr>
            <w:tcW w:w="1044" w:type="dxa"/>
            <w:shd w:val="clear" w:color="auto" w:fill="auto"/>
          </w:tcPr>
          <w:p w14:paraId="323A0563" w14:textId="77777777" w:rsidR="00A37741" w:rsidRPr="00460F72" w:rsidRDefault="00A37741" w:rsidP="005D4C6B">
            <w:pPr>
              <w:ind w:left="720" w:hanging="720"/>
              <w:rPr>
                <w:rFonts w:ascii="Arial" w:hAnsi="Arial" w:cs="Arial"/>
                <w:sz w:val="20"/>
                <w:szCs w:val="20"/>
              </w:rPr>
            </w:pPr>
            <w:r w:rsidRPr="00460F72">
              <w:rPr>
                <w:rFonts w:ascii="Arial" w:hAnsi="Arial" w:cs="Arial"/>
                <w:sz w:val="20"/>
                <w:szCs w:val="20"/>
              </w:rPr>
              <w:t>Version</w:t>
            </w:r>
          </w:p>
          <w:p w14:paraId="76ED6800" w14:textId="77777777" w:rsidR="00A37741" w:rsidRPr="00460F72" w:rsidRDefault="00A37741" w:rsidP="005D4C6B">
            <w:pPr>
              <w:ind w:left="720" w:hanging="720"/>
              <w:rPr>
                <w:rFonts w:ascii="Arial" w:hAnsi="Arial" w:cs="Arial"/>
                <w:sz w:val="20"/>
                <w:szCs w:val="20"/>
              </w:rPr>
            </w:pPr>
            <w:r w:rsidRPr="00460F72">
              <w:rPr>
                <w:rFonts w:ascii="Arial" w:hAnsi="Arial" w:cs="Arial"/>
                <w:sz w:val="20"/>
                <w:szCs w:val="20"/>
              </w:rPr>
              <w:t>No.</w:t>
            </w:r>
          </w:p>
        </w:tc>
        <w:tc>
          <w:tcPr>
            <w:tcW w:w="1395" w:type="dxa"/>
            <w:shd w:val="clear" w:color="auto" w:fill="auto"/>
          </w:tcPr>
          <w:p w14:paraId="0CBBBB51" w14:textId="77777777" w:rsidR="00A37741" w:rsidRPr="00460F72" w:rsidRDefault="00A37741" w:rsidP="005D4C6B">
            <w:pPr>
              <w:ind w:left="720" w:hanging="720"/>
              <w:rPr>
                <w:rFonts w:ascii="Arial" w:hAnsi="Arial" w:cs="Arial"/>
                <w:sz w:val="20"/>
                <w:szCs w:val="20"/>
              </w:rPr>
            </w:pPr>
            <w:r w:rsidRPr="00460F72">
              <w:rPr>
                <w:rFonts w:ascii="Arial" w:hAnsi="Arial" w:cs="Arial"/>
                <w:sz w:val="20"/>
                <w:szCs w:val="20"/>
              </w:rPr>
              <w:t>Date</w:t>
            </w:r>
          </w:p>
        </w:tc>
        <w:tc>
          <w:tcPr>
            <w:tcW w:w="1417" w:type="dxa"/>
            <w:shd w:val="clear" w:color="auto" w:fill="auto"/>
          </w:tcPr>
          <w:p w14:paraId="190DDAE2" w14:textId="77777777" w:rsidR="00A37741" w:rsidRPr="00460F72" w:rsidRDefault="00A37741" w:rsidP="00424E04">
            <w:pPr>
              <w:pStyle w:val="StyleTahoma11pt"/>
            </w:pPr>
            <w:r w:rsidRPr="00460F72">
              <w:t>Post Holder / Author</w:t>
            </w:r>
          </w:p>
        </w:tc>
        <w:tc>
          <w:tcPr>
            <w:tcW w:w="993" w:type="dxa"/>
            <w:shd w:val="clear" w:color="auto" w:fill="auto"/>
          </w:tcPr>
          <w:p w14:paraId="4392DC61" w14:textId="77777777" w:rsidR="00A37741" w:rsidRPr="00460F72" w:rsidRDefault="00A37741" w:rsidP="005D4C6B">
            <w:pPr>
              <w:ind w:left="720" w:hanging="720"/>
              <w:rPr>
                <w:rFonts w:ascii="Arial" w:hAnsi="Arial" w:cs="Arial"/>
                <w:sz w:val="20"/>
                <w:szCs w:val="20"/>
              </w:rPr>
            </w:pPr>
            <w:r w:rsidRPr="00460F72">
              <w:rPr>
                <w:rFonts w:ascii="Arial" w:hAnsi="Arial" w:cs="Arial"/>
                <w:sz w:val="20"/>
                <w:szCs w:val="20"/>
              </w:rPr>
              <w:t>Post</w:t>
            </w:r>
          </w:p>
        </w:tc>
        <w:tc>
          <w:tcPr>
            <w:tcW w:w="4536" w:type="dxa"/>
            <w:shd w:val="clear" w:color="auto" w:fill="auto"/>
          </w:tcPr>
          <w:p w14:paraId="741D4BA1" w14:textId="77777777" w:rsidR="00A37741" w:rsidRPr="00460F72" w:rsidRDefault="00A37741" w:rsidP="005D4C6B">
            <w:pPr>
              <w:ind w:left="720" w:hanging="720"/>
              <w:rPr>
                <w:rFonts w:ascii="Arial" w:hAnsi="Arial" w:cs="Arial"/>
                <w:sz w:val="20"/>
                <w:szCs w:val="20"/>
              </w:rPr>
            </w:pPr>
            <w:r w:rsidRPr="00460F72">
              <w:rPr>
                <w:rFonts w:ascii="Arial" w:hAnsi="Arial" w:cs="Arial"/>
                <w:sz w:val="20"/>
                <w:szCs w:val="20"/>
              </w:rPr>
              <w:t>Reason for Issue</w:t>
            </w:r>
          </w:p>
        </w:tc>
      </w:tr>
      <w:tr w:rsidR="00A37741" w:rsidRPr="00C505A9" w14:paraId="3875154E" w14:textId="77777777" w:rsidTr="00941D9D">
        <w:trPr>
          <w:trHeight w:val="701"/>
        </w:trPr>
        <w:tc>
          <w:tcPr>
            <w:tcW w:w="1044" w:type="dxa"/>
            <w:shd w:val="clear" w:color="auto" w:fill="auto"/>
          </w:tcPr>
          <w:p w14:paraId="377E609B" w14:textId="77777777" w:rsidR="00A37741" w:rsidRPr="00460F72" w:rsidRDefault="00A37741" w:rsidP="005D4C6B">
            <w:pPr>
              <w:ind w:left="720" w:hanging="720"/>
              <w:rPr>
                <w:rFonts w:ascii="Arial" w:hAnsi="Arial" w:cs="Arial"/>
                <w:sz w:val="20"/>
                <w:szCs w:val="20"/>
              </w:rPr>
            </w:pPr>
            <w:r w:rsidRPr="00460F72">
              <w:rPr>
                <w:rFonts w:ascii="Arial" w:hAnsi="Arial" w:cs="Arial"/>
                <w:sz w:val="20"/>
                <w:szCs w:val="20"/>
              </w:rPr>
              <w:t>0.1</w:t>
            </w:r>
          </w:p>
        </w:tc>
        <w:tc>
          <w:tcPr>
            <w:tcW w:w="1395" w:type="dxa"/>
            <w:shd w:val="clear" w:color="auto" w:fill="auto"/>
          </w:tcPr>
          <w:p w14:paraId="064CFDAB" w14:textId="6298DFF3" w:rsidR="00A37741" w:rsidRPr="00460F72" w:rsidRDefault="00DF346C" w:rsidP="005D4C6B">
            <w:pPr>
              <w:ind w:left="720" w:hanging="720"/>
              <w:rPr>
                <w:rFonts w:ascii="Arial" w:hAnsi="Arial" w:cs="Arial"/>
                <w:sz w:val="20"/>
                <w:szCs w:val="20"/>
              </w:rPr>
            </w:pPr>
            <w:r w:rsidRPr="00460F72">
              <w:rPr>
                <w:rFonts w:ascii="Arial" w:hAnsi="Arial" w:cs="Arial"/>
                <w:sz w:val="20"/>
                <w:szCs w:val="20"/>
              </w:rPr>
              <w:t>Nov 2020</w:t>
            </w:r>
          </w:p>
        </w:tc>
        <w:tc>
          <w:tcPr>
            <w:tcW w:w="1417" w:type="dxa"/>
            <w:shd w:val="clear" w:color="auto" w:fill="auto"/>
          </w:tcPr>
          <w:p w14:paraId="52AC370D" w14:textId="790744D9" w:rsidR="00A37741" w:rsidRPr="00460F72" w:rsidRDefault="00DF346C" w:rsidP="00424E04">
            <w:pPr>
              <w:pStyle w:val="StyleTahoma11pt"/>
            </w:pPr>
            <w:r w:rsidRPr="00460F72">
              <w:t>John Thirkettle</w:t>
            </w:r>
          </w:p>
        </w:tc>
        <w:tc>
          <w:tcPr>
            <w:tcW w:w="993" w:type="dxa"/>
            <w:shd w:val="clear" w:color="auto" w:fill="auto"/>
          </w:tcPr>
          <w:p w14:paraId="7D143BA6" w14:textId="77135DD5" w:rsidR="00BC6CEE" w:rsidRPr="00460F72" w:rsidRDefault="00BC6CEE" w:rsidP="00DF346C">
            <w:pPr>
              <w:ind w:left="720" w:hanging="720"/>
              <w:rPr>
                <w:rFonts w:ascii="Arial" w:hAnsi="Arial" w:cs="Arial"/>
                <w:sz w:val="20"/>
                <w:szCs w:val="20"/>
              </w:rPr>
            </w:pPr>
            <w:r w:rsidRPr="00460F72">
              <w:rPr>
                <w:rFonts w:ascii="Arial" w:hAnsi="Arial" w:cs="Arial"/>
                <w:sz w:val="20"/>
                <w:szCs w:val="20"/>
              </w:rPr>
              <w:t>Police</w:t>
            </w:r>
          </w:p>
          <w:p w14:paraId="33C8D4D3" w14:textId="401333E9" w:rsidR="00A37741" w:rsidRPr="00460F72" w:rsidRDefault="00DF346C" w:rsidP="00B4418D">
            <w:pPr>
              <w:ind w:left="720" w:hanging="720"/>
              <w:rPr>
                <w:rFonts w:ascii="Arial" w:hAnsi="Arial" w:cs="Arial"/>
                <w:sz w:val="20"/>
                <w:szCs w:val="20"/>
              </w:rPr>
            </w:pPr>
            <w:r w:rsidRPr="00460F72">
              <w:rPr>
                <w:rFonts w:ascii="Arial" w:hAnsi="Arial" w:cs="Arial"/>
                <w:sz w:val="20"/>
                <w:szCs w:val="20"/>
              </w:rPr>
              <w:t>MH</w:t>
            </w:r>
            <w:r w:rsidR="00A37741" w:rsidRPr="00460F72">
              <w:rPr>
                <w:rFonts w:ascii="Arial" w:hAnsi="Arial" w:cs="Arial"/>
                <w:sz w:val="20"/>
                <w:szCs w:val="20"/>
              </w:rPr>
              <w:t xml:space="preserve"> Ops</w:t>
            </w:r>
            <w:r w:rsidRPr="00460F72">
              <w:rPr>
                <w:rFonts w:ascii="Arial" w:hAnsi="Arial" w:cs="Arial"/>
                <w:sz w:val="20"/>
                <w:szCs w:val="20"/>
              </w:rPr>
              <w:t xml:space="preserve"> </w:t>
            </w:r>
          </w:p>
        </w:tc>
        <w:tc>
          <w:tcPr>
            <w:tcW w:w="4536" w:type="dxa"/>
            <w:shd w:val="clear" w:color="auto" w:fill="auto"/>
          </w:tcPr>
          <w:p w14:paraId="2CEDC396" w14:textId="231036CE" w:rsidR="00A37741" w:rsidRPr="00460F72" w:rsidRDefault="00A37741" w:rsidP="00B4418D">
            <w:pPr>
              <w:pStyle w:val="NoSpacing"/>
              <w:rPr>
                <w:rFonts w:ascii="Arial" w:hAnsi="Arial" w:cs="Arial"/>
              </w:rPr>
            </w:pPr>
            <w:r w:rsidRPr="00460F72">
              <w:rPr>
                <w:rFonts w:ascii="Arial" w:hAnsi="Arial" w:cs="Arial"/>
              </w:rPr>
              <w:t>Draft proposal for</w:t>
            </w:r>
            <w:r w:rsidR="00B4418D">
              <w:rPr>
                <w:rFonts w:ascii="Arial" w:hAnsi="Arial" w:cs="Arial"/>
              </w:rPr>
              <w:t xml:space="preserve"> </w:t>
            </w:r>
            <w:r w:rsidR="008E1DAE" w:rsidRPr="00460F72">
              <w:rPr>
                <w:rFonts w:ascii="Arial" w:hAnsi="Arial" w:cs="Arial"/>
              </w:rPr>
              <w:t>consultation</w:t>
            </w:r>
          </w:p>
        </w:tc>
      </w:tr>
      <w:tr w:rsidR="00A37741" w:rsidRPr="0098761E" w14:paraId="4B19F657" w14:textId="77777777" w:rsidTr="00941D9D">
        <w:trPr>
          <w:trHeight w:val="701"/>
        </w:trPr>
        <w:tc>
          <w:tcPr>
            <w:tcW w:w="1044" w:type="dxa"/>
            <w:shd w:val="clear" w:color="auto" w:fill="auto"/>
          </w:tcPr>
          <w:p w14:paraId="7EBF1392" w14:textId="24D978E3" w:rsidR="00A37741" w:rsidRPr="0098761E" w:rsidRDefault="0098761E" w:rsidP="005D4C6B">
            <w:pPr>
              <w:ind w:left="720" w:hanging="720"/>
              <w:rPr>
                <w:rFonts w:ascii="Arial" w:hAnsi="Arial" w:cs="Arial"/>
                <w:sz w:val="20"/>
                <w:szCs w:val="20"/>
              </w:rPr>
            </w:pPr>
            <w:r w:rsidRPr="0098761E">
              <w:rPr>
                <w:rFonts w:ascii="Arial" w:hAnsi="Arial" w:cs="Arial"/>
                <w:sz w:val="20"/>
                <w:szCs w:val="20"/>
              </w:rPr>
              <w:t>0.2</w:t>
            </w:r>
          </w:p>
        </w:tc>
        <w:tc>
          <w:tcPr>
            <w:tcW w:w="1395" w:type="dxa"/>
            <w:shd w:val="clear" w:color="auto" w:fill="auto"/>
          </w:tcPr>
          <w:p w14:paraId="035EB7C3" w14:textId="45FF5556" w:rsidR="00A37741" w:rsidRPr="00424E04" w:rsidRDefault="0098761E" w:rsidP="005D4C6B">
            <w:pPr>
              <w:ind w:left="720" w:hanging="720"/>
              <w:rPr>
                <w:rFonts w:ascii="Arial" w:hAnsi="Arial" w:cs="Arial"/>
                <w:sz w:val="20"/>
                <w:szCs w:val="20"/>
              </w:rPr>
            </w:pPr>
            <w:r w:rsidRPr="00424E04">
              <w:rPr>
                <w:rFonts w:ascii="Arial" w:hAnsi="Arial" w:cs="Arial"/>
                <w:sz w:val="20"/>
                <w:szCs w:val="20"/>
              </w:rPr>
              <w:t>23 Nov 20</w:t>
            </w:r>
          </w:p>
        </w:tc>
        <w:tc>
          <w:tcPr>
            <w:tcW w:w="1417" w:type="dxa"/>
            <w:shd w:val="clear" w:color="auto" w:fill="auto"/>
          </w:tcPr>
          <w:p w14:paraId="63BC60B8" w14:textId="6F7998E9" w:rsidR="00A37741" w:rsidRPr="0098761E" w:rsidRDefault="0098761E" w:rsidP="00424E04">
            <w:pPr>
              <w:pStyle w:val="StyleTahoma11pt"/>
            </w:pPr>
            <w:r w:rsidRPr="0098761E">
              <w:t>John Thirkettle</w:t>
            </w:r>
          </w:p>
        </w:tc>
        <w:tc>
          <w:tcPr>
            <w:tcW w:w="993" w:type="dxa"/>
            <w:shd w:val="clear" w:color="auto" w:fill="auto"/>
          </w:tcPr>
          <w:p w14:paraId="26EC063A" w14:textId="77777777" w:rsidR="00A37741" w:rsidRPr="00424E04" w:rsidRDefault="0098761E" w:rsidP="005D4C6B">
            <w:pPr>
              <w:ind w:left="720" w:hanging="720"/>
              <w:rPr>
                <w:rFonts w:ascii="Arial" w:hAnsi="Arial" w:cs="Arial"/>
                <w:sz w:val="20"/>
                <w:szCs w:val="20"/>
              </w:rPr>
            </w:pPr>
            <w:r w:rsidRPr="00424E04">
              <w:rPr>
                <w:rFonts w:ascii="Arial" w:hAnsi="Arial" w:cs="Arial"/>
                <w:sz w:val="20"/>
                <w:szCs w:val="20"/>
              </w:rPr>
              <w:t>Police</w:t>
            </w:r>
          </w:p>
          <w:p w14:paraId="4CD76B7A" w14:textId="7B452E45" w:rsidR="0098761E" w:rsidRPr="00424E04" w:rsidRDefault="0098761E" w:rsidP="005D4C6B">
            <w:pPr>
              <w:ind w:left="720" w:hanging="720"/>
              <w:rPr>
                <w:rFonts w:ascii="Arial" w:hAnsi="Arial" w:cs="Arial"/>
                <w:sz w:val="20"/>
                <w:szCs w:val="20"/>
              </w:rPr>
            </w:pPr>
            <w:r w:rsidRPr="00424E04">
              <w:rPr>
                <w:rFonts w:ascii="Arial" w:hAnsi="Arial" w:cs="Arial"/>
                <w:sz w:val="20"/>
                <w:szCs w:val="20"/>
              </w:rPr>
              <w:t>MH Ops</w:t>
            </w:r>
          </w:p>
        </w:tc>
        <w:tc>
          <w:tcPr>
            <w:tcW w:w="4536" w:type="dxa"/>
            <w:shd w:val="clear" w:color="auto" w:fill="auto"/>
          </w:tcPr>
          <w:p w14:paraId="79440C10" w14:textId="77777777" w:rsidR="00A37741" w:rsidRDefault="00517BC2">
            <w:pPr>
              <w:ind w:left="720" w:hanging="720"/>
              <w:rPr>
                <w:rFonts w:ascii="Arial" w:hAnsi="Arial" w:cs="Arial"/>
                <w:sz w:val="20"/>
                <w:szCs w:val="20"/>
              </w:rPr>
            </w:pPr>
            <w:r>
              <w:rPr>
                <w:rFonts w:ascii="Arial" w:hAnsi="Arial" w:cs="Arial"/>
                <w:sz w:val="20"/>
                <w:szCs w:val="20"/>
              </w:rPr>
              <w:t>Consultation returns from;</w:t>
            </w:r>
          </w:p>
          <w:p w14:paraId="045FDFDB" w14:textId="215D7142" w:rsidR="00517BC2" w:rsidRDefault="00517BC2" w:rsidP="008D71EB">
            <w:pPr>
              <w:spacing w:after="0"/>
              <w:ind w:left="720" w:hanging="720"/>
              <w:rPr>
                <w:rFonts w:ascii="Arial" w:hAnsi="Arial" w:cs="Arial"/>
                <w:sz w:val="20"/>
                <w:szCs w:val="20"/>
              </w:rPr>
            </w:pPr>
            <w:r>
              <w:rPr>
                <w:rFonts w:ascii="Arial" w:hAnsi="Arial" w:cs="Arial"/>
                <w:sz w:val="20"/>
                <w:szCs w:val="20"/>
              </w:rPr>
              <w:t>NL</w:t>
            </w:r>
            <w:r w:rsidR="008D71EB">
              <w:rPr>
                <w:rFonts w:ascii="Arial" w:hAnsi="Arial" w:cs="Arial"/>
                <w:sz w:val="20"/>
                <w:szCs w:val="20"/>
              </w:rPr>
              <w:t>A</w:t>
            </w:r>
            <w:r>
              <w:rPr>
                <w:rFonts w:ascii="Arial" w:hAnsi="Arial" w:cs="Arial"/>
                <w:sz w:val="20"/>
                <w:szCs w:val="20"/>
              </w:rPr>
              <w:t>G</w:t>
            </w:r>
          </w:p>
          <w:p w14:paraId="18CEBBE8" w14:textId="77777777" w:rsidR="008D71EB" w:rsidRDefault="008D71EB" w:rsidP="008D71EB">
            <w:pPr>
              <w:spacing w:after="0"/>
              <w:ind w:left="720" w:hanging="720"/>
              <w:rPr>
                <w:rFonts w:ascii="Arial" w:hAnsi="Arial" w:cs="Arial"/>
                <w:sz w:val="20"/>
                <w:szCs w:val="20"/>
              </w:rPr>
            </w:pPr>
            <w:r>
              <w:rPr>
                <w:rFonts w:ascii="Arial" w:hAnsi="Arial" w:cs="Arial"/>
                <w:sz w:val="20"/>
                <w:szCs w:val="20"/>
              </w:rPr>
              <w:t>YAS</w:t>
            </w:r>
          </w:p>
          <w:p w14:paraId="4E0B7F55" w14:textId="77777777" w:rsidR="008D71EB" w:rsidRDefault="008D71EB" w:rsidP="008D71EB">
            <w:pPr>
              <w:spacing w:after="0"/>
              <w:ind w:left="720" w:hanging="720"/>
              <w:rPr>
                <w:rFonts w:ascii="Arial" w:hAnsi="Arial" w:cs="Arial"/>
                <w:sz w:val="20"/>
                <w:szCs w:val="20"/>
              </w:rPr>
            </w:pPr>
            <w:r>
              <w:rPr>
                <w:rFonts w:ascii="Arial" w:hAnsi="Arial" w:cs="Arial"/>
                <w:sz w:val="20"/>
                <w:szCs w:val="20"/>
              </w:rPr>
              <w:t>RDaSH</w:t>
            </w:r>
          </w:p>
          <w:p w14:paraId="35A5729F" w14:textId="272B004D" w:rsidR="0043109E" w:rsidRDefault="0043109E" w:rsidP="008D71EB">
            <w:pPr>
              <w:spacing w:after="0"/>
              <w:ind w:left="720" w:hanging="720"/>
              <w:rPr>
                <w:rFonts w:ascii="Arial" w:hAnsi="Arial" w:cs="Arial"/>
                <w:sz w:val="20"/>
                <w:szCs w:val="20"/>
              </w:rPr>
            </w:pPr>
            <w:r>
              <w:rPr>
                <w:rFonts w:ascii="Arial" w:hAnsi="Arial" w:cs="Arial"/>
                <w:sz w:val="20"/>
                <w:szCs w:val="20"/>
              </w:rPr>
              <w:t>NAViGO</w:t>
            </w:r>
          </w:p>
          <w:p w14:paraId="469B2155" w14:textId="77777777" w:rsidR="008D71EB" w:rsidRDefault="008D71EB" w:rsidP="008D71EB">
            <w:pPr>
              <w:spacing w:after="0"/>
              <w:ind w:left="720" w:hanging="720"/>
              <w:rPr>
                <w:rFonts w:ascii="Arial" w:hAnsi="Arial" w:cs="Arial"/>
                <w:sz w:val="20"/>
                <w:szCs w:val="20"/>
              </w:rPr>
            </w:pPr>
            <w:r>
              <w:rPr>
                <w:rFonts w:ascii="Arial" w:hAnsi="Arial" w:cs="Arial"/>
                <w:sz w:val="20"/>
                <w:szCs w:val="20"/>
              </w:rPr>
              <w:t>Humber Trust</w:t>
            </w:r>
          </w:p>
          <w:p w14:paraId="03D70635" w14:textId="77777777" w:rsidR="008D71EB" w:rsidRDefault="008D71EB" w:rsidP="008D71EB">
            <w:pPr>
              <w:spacing w:after="0"/>
              <w:ind w:left="720" w:hanging="720"/>
              <w:rPr>
                <w:rFonts w:ascii="Arial" w:hAnsi="Arial" w:cs="Arial"/>
                <w:sz w:val="20"/>
                <w:szCs w:val="20"/>
              </w:rPr>
            </w:pPr>
            <w:r>
              <w:rPr>
                <w:rFonts w:ascii="Arial" w:hAnsi="Arial" w:cs="Arial"/>
                <w:sz w:val="20"/>
                <w:szCs w:val="20"/>
              </w:rPr>
              <w:t>Humberside Police Legal Services</w:t>
            </w:r>
          </w:p>
          <w:p w14:paraId="765FE06D" w14:textId="77777777" w:rsidR="00140323" w:rsidRDefault="00140323" w:rsidP="008D71EB">
            <w:pPr>
              <w:spacing w:after="0"/>
              <w:ind w:left="720" w:hanging="720"/>
              <w:rPr>
                <w:rFonts w:ascii="Arial" w:hAnsi="Arial" w:cs="Arial"/>
                <w:sz w:val="20"/>
                <w:szCs w:val="20"/>
              </w:rPr>
            </w:pPr>
            <w:r>
              <w:rPr>
                <w:rFonts w:ascii="Arial" w:hAnsi="Arial" w:cs="Arial"/>
                <w:sz w:val="20"/>
                <w:szCs w:val="20"/>
              </w:rPr>
              <w:t>EMAS</w:t>
            </w:r>
          </w:p>
          <w:p w14:paraId="57319BA6" w14:textId="77777777" w:rsidR="00140323" w:rsidRDefault="00140323" w:rsidP="008D71EB">
            <w:pPr>
              <w:spacing w:after="0"/>
              <w:ind w:left="720" w:hanging="720"/>
              <w:rPr>
                <w:rFonts w:ascii="Arial" w:hAnsi="Arial" w:cs="Arial"/>
                <w:sz w:val="20"/>
                <w:szCs w:val="20"/>
              </w:rPr>
            </w:pPr>
          </w:p>
          <w:p w14:paraId="554F321C" w14:textId="77777777" w:rsidR="008D71EB" w:rsidRDefault="008D71EB">
            <w:pPr>
              <w:ind w:left="720" w:hanging="720"/>
              <w:rPr>
                <w:rFonts w:ascii="Arial" w:hAnsi="Arial" w:cs="Arial"/>
                <w:sz w:val="20"/>
                <w:szCs w:val="20"/>
              </w:rPr>
            </w:pPr>
          </w:p>
          <w:p w14:paraId="6D1B8A48" w14:textId="77777777" w:rsidR="00517BC2" w:rsidRDefault="00517BC2">
            <w:pPr>
              <w:ind w:left="720" w:hanging="720"/>
              <w:rPr>
                <w:rFonts w:ascii="Arial" w:hAnsi="Arial" w:cs="Arial"/>
                <w:sz w:val="20"/>
                <w:szCs w:val="20"/>
              </w:rPr>
            </w:pPr>
          </w:p>
          <w:p w14:paraId="7F431217" w14:textId="1E032235" w:rsidR="00517BC2" w:rsidRPr="0098761E" w:rsidRDefault="00517BC2">
            <w:pPr>
              <w:ind w:left="720" w:hanging="720"/>
              <w:rPr>
                <w:rFonts w:ascii="Arial" w:hAnsi="Arial" w:cs="Arial"/>
                <w:sz w:val="20"/>
                <w:szCs w:val="20"/>
              </w:rPr>
            </w:pPr>
          </w:p>
        </w:tc>
      </w:tr>
      <w:tr w:rsidR="00215E74" w:rsidRPr="00C505A9" w14:paraId="44E6FA44" w14:textId="77777777" w:rsidTr="00941D9D">
        <w:trPr>
          <w:trHeight w:val="701"/>
        </w:trPr>
        <w:tc>
          <w:tcPr>
            <w:tcW w:w="1044" w:type="dxa"/>
            <w:shd w:val="clear" w:color="auto" w:fill="auto"/>
          </w:tcPr>
          <w:p w14:paraId="3E0C365B" w14:textId="2675989A" w:rsidR="00215E74" w:rsidRPr="00424E04" w:rsidRDefault="00424E04" w:rsidP="005D4C6B">
            <w:pPr>
              <w:ind w:left="720" w:hanging="720"/>
              <w:rPr>
                <w:rFonts w:ascii="Arial" w:hAnsi="Arial" w:cs="Arial"/>
                <w:sz w:val="20"/>
                <w:szCs w:val="20"/>
              </w:rPr>
            </w:pPr>
            <w:r w:rsidRPr="00424E04">
              <w:rPr>
                <w:rFonts w:ascii="Arial" w:hAnsi="Arial" w:cs="Arial"/>
                <w:sz w:val="20"/>
                <w:szCs w:val="20"/>
              </w:rPr>
              <w:t>0.3</w:t>
            </w:r>
          </w:p>
        </w:tc>
        <w:tc>
          <w:tcPr>
            <w:tcW w:w="1395" w:type="dxa"/>
            <w:shd w:val="clear" w:color="auto" w:fill="auto"/>
          </w:tcPr>
          <w:p w14:paraId="086C1C92" w14:textId="77777777" w:rsidR="00215E74" w:rsidRPr="00424E04" w:rsidRDefault="00424E04" w:rsidP="005D4C6B">
            <w:pPr>
              <w:ind w:left="720" w:hanging="720"/>
              <w:rPr>
                <w:rFonts w:ascii="Arial" w:hAnsi="Arial" w:cs="Arial"/>
                <w:sz w:val="20"/>
                <w:szCs w:val="20"/>
              </w:rPr>
            </w:pPr>
            <w:r w:rsidRPr="00424E04">
              <w:rPr>
                <w:rFonts w:ascii="Arial" w:hAnsi="Arial" w:cs="Arial"/>
                <w:sz w:val="20"/>
                <w:szCs w:val="20"/>
              </w:rPr>
              <w:t>27 Nov 20</w:t>
            </w:r>
          </w:p>
          <w:p w14:paraId="03B9468B" w14:textId="77777777" w:rsidR="00424E04" w:rsidRPr="00424E04" w:rsidRDefault="00424E04" w:rsidP="005D4C6B">
            <w:pPr>
              <w:ind w:left="720" w:hanging="720"/>
              <w:rPr>
                <w:rFonts w:ascii="Arial" w:hAnsi="Arial" w:cs="Arial"/>
                <w:sz w:val="20"/>
                <w:szCs w:val="20"/>
              </w:rPr>
            </w:pPr>
            <w:r w:rsidRPr="00424E04">
              <w:rPr>
                <w:rFonts w:ascii="Arial" w:hAnsi="Arial" w:cs="Arial"/>
                <w:sz w:val="20"/>
                <w:szCs w:val="20"/>
              </w:rPr>
              <w:t xml:space="preserve">And </w:t>
            </w:r>
          </w:p>
          <w:p w14:paraId="758E1739" w14:textId="75D3FFA2" w:rsidR="00424E04" w:rsidRPr="00424E04" w:rsidRDefault="00424E04" w:rsidP="005D4C6B">
            <w:pPr>
              <w:ind w:left="720" w:hanging="720"/>
              <w:rPr>
                <w:rFonts w:ascii="Arial" w:hAnsi="Arial" w:cs="Arial"/>
                <w:sz w:val="20"/>
                <w:szCs w:val="20"/>
              </w:rPr>
            </w:pPr>
            <w:r w:rsidRPr="00424E04">
              <w:rPr>
                <w:rFonts w:ascii="Arial" w:hAnsi="Arial" w:cs="Arial"/>
                <w:sz w:val="20"/>
                <w:szCs w:val="20"/>
              </w:rPr>
              <w:t>11 Dec 20</w:t>
            </w:r>
          </w:p>
        </w:tc>
        <w:tc>
          <w:tcPr>
            <w:tcW w:w="1417" w:type="dxa"/>
            <w:shd w:val="clear" w:color="auto" w:fill="auto"/>
          </w:tcPr>
          <w:p w14:paraId="671DE190" w14:textId="6102F272" w:rsidR="00215E74" w:rsidRPr="00424E04" w:rsidRDefault="00424E04" w:rsidP="00424E04">
            <w:pPr>
              <w:pStyle w:val="StyleTahoma11pt"/>
            </w:pPr>
            <w:r w:rsidRPr="00424E04">
              <w:t>John Thirkettle</w:t>
            </w:r>
          </w:p>
        </w:tc>
        <w:tc>
          <w:tcPr>
            <w:tcW w:w="993" w:type="dxa"/>
            <w:shd w:val="clear" w:color="auto" w:fill="auto"/>
          </w:tcPr>
          <w:p w14:paraId="491BDE59" w14:textId="77777777" w:rsidR="00215E74" w:rsidRPr="00424E04" w:rsidRDefault="00424E04" w:rsidP="005D4C6B">
            <w:pPr>
              <w:ind w:left="720" w:hanging="720"/>
              <w:rPr>
                <w:rFonts w:ascii="Arial" w:hAnsi="Arial" w:cs="Arial"/>
                <w:sz w:val="20"/>
                <w:szCs w:val="20"/>
              </w:rPr>
            </w:pPr>
            <w:r w:rsidRPr="00424E04">
              <w:rPr>
                <w:rFonts w:ascii="Arial" w:hAnsi="Arial" w:cs="Arial"/>
                <w:sz w:val="20"/>
                <w:szCs w:val="20"/>
              </w:rPr>
              <w:t xml:space="preserve">Police </w:t>
            </w:r>
          </w:p>
          <w:p w14:paraId="006334E5" w14:textId="734A3E79" w:rsidR="00424E04" w:rsidRPr="00424E04" w:rsidRDefault="00424E04" w:rsidP="005D4C6B">
            <w:pPr>
              <w:ind w:left="720" w:hanging="720"/>
              <w:rPr>
                <w:rFonts w:ascii="Arial" w:hAnsi="Arial" w:cs="Arial"/>
                <w:sz w:val="20"/>
                <w:szCs w:val="20"/>
              </w:rPr>
            </w:pPr>
            <w:r w:rsidRPr="00424E04">
              <w:rPr>
                <w:rFonts w:ascii="Arial" w:hAnsi="Arial" w:cs="Arial"/>
                <w:sz w:val="20"/>
                <w:szCs w:val="20"/>
              </w:rPr>
              <w:t>MH Ops</w:t>
            </w:r>
          </w:p>
        </w:tc>
        <w:tc>
          <w:tcPr>
            <w:tcW w:w="4536" w:type="dxa"/>
            <w:shd w:val="clear" w:color="auto" w:fill="auto"/>
          </w:tcPr>
          <w:p w14:paraId="596D1207" w14:textId="77777777" w:rsidR="00342CB7" w:rsidRDefault="00342CB7" w:rsidP="00342CB7">
            <w:pPr>
              <w:spacing w:after="0"/>
              <w:ind w:left="720" w:hanging="720"/>
              <w:jc w:val="both"/>
              <w:rPr>
                <w:rFonts w:ascii="Arial" w:hAnsi="Arial" w:cs="Arial"/>
                <w:sz w:val="20"/>
                <w:szCs w:val="20"/>
              </w:rPr>
            </w:pPr>
            <w:r>
              <w:rPr>
                <w:rFonts w:ascii="Arial" w:hAnsi="Arial" w:cs="Arial"/>
                <w:sz w:val="20"/>
                <w:szCs w:val="20"/>
              </w:rPr>
              <w:t xml:space="preserve">Discussions at </w:t>
            </w:r>
            <w:r w:rsidR="00424E04">
              <w:rPr>
                <w:rFonts w:ascii="Arial" w:hAnsi="Arial" w:cs="Arial"/>
                <w:sz w:val="20"/>
                <w:szCs w:val="20"/>
              </w:rPr>
              <w:t xml:space="preserve">T&amp;F </w:t>
            </w:r>
            <w:r>
              <w:rPr>
                <w:rFonts w:ascii="Arial" w:hAnsi="Arial" w:cs="Arial"/>
                <w:sz w:val="20"/>
                <w:szCs w:val="20"/>
              </w:rPr>
              <w:t>meetings, m</w:t>
            </w:r>
            <w:r w:rsidR="00424E04">
              <w:rPr>
                <w:rFonts w:ascii="Arial" w:hAnsi="Arial" w:cs="Arial"/>
                <w:sz w:val="20"/>
                <w:szCs w:val="20"/>
              </w:rPr>
              <w:t xml:space="preserve">embers </w:t>
            </w:r>
            <w:r>
              <w:rPr>
                <w:rFonts w:ascii="Arial" w:hAnsi="Arial" w:cs="Arial"/>
                <w:sz w:val="20"/>
                <w:szCs w:val="20"/>
              </w:rPr>
              <w:t>present,</w:t>
            </w:r>
          </w:p>
          <w:p w14:paraId="2F615AD9" w14:textId="08C06EF3" w:rsidR="00215E74" w:rsidRPr="00424E04" w:rsidRDefault="00424E04" w:rsidP="00342CB7">
            <w:pPr>
              <w:spacing w:after="0"/>
              <w:ind w:left="720" w:hanging="720"/>
              <w:jc w:val="both"/>
              <w:rPr>
                <w:rFonts w:ascii="Arial" w:hAnsi="Arial" w:cs="Arial"/>
                <w:sz w:val="20"/>
                <w:szCs w:val="20"/>
              </w:rPr>
            </w:pPr>
            <w:r>
              <w:rPr>
                <w:rFonts w:ascii="Arial" w:hAnsi="Arial" w:cs="Arial"/>
                <w:sz w:val="20"/>
                <w:szCs w:val="20"/>
              </w:rPr>
              <w:t>see notes from meetings</w:t>
            </w:r>
          </w:p>
        </w:tc>
      </w:tr>
      <w:tr w:rsidR="00373FC2" w:rsidRPr="00C505A9" w14:paraId="22A79B44" w14:textId="77777777" w:rsidTr="00941D9D">
        <w:trPr>
          <w:trHeight w:val="701"/>
        </w:trPr>
        <w:tc>
          <w:tcPr>
            <w:tcW w:w="1044" w:type="dxa"/>
            <w:shd w:val="clear" w:color="auto" w:fill="auto"/>
          </w:tcPr>
          <w:p w14:paraId="6C1BEED3" w14:textId="6A77C239" w:rsidR="00373FC2" w:rsidRPr="00931464" w:rsidRDefault="00931464" w:rsidP="005D4C6B">
            <w:pPr>
              <w:ind w:left="720" w:hanging="720"/>
              <w:rPr>
                <w:rFonts w:ascii="Arial" w:hAnsi="Arial" w:cs="Arial"/>
                <w:sz w:val="20"/>
                <w:szCs w:val="20"/>
              </w:rPr>
            </w:pPr>
            <w:r>
              <w:rPr>
                <w:rFonts w:ascii="Arial" w:hAnsi="Arial" w:cs="Arial"/>
                <w:sz w:val="20"/>
                <w:szCs w:val="20"/>
              </w:rPr>
              <w:t>0.4</w:t>
            </w:r>
          </w:p>
        </w:tc>
        <w:tc>
          <w:tcPr>
            <w:tcW w:w="1395" w:type="dxa"/>
            <w:shd w:val="clear" w:color="auto" w:fill="auto"/>
          </w:tcPr>
          <w:p w14:paraId="64615495" w14:textId="77777777" w:rsidR="00931464" w:rsidRDefault="00931464" w:rsidP="00931464">
            <w:pPr>
              <w:ind w:left="720" w:hanging="720"/>
              <w:rPr>
                <w:rFonts w:ascii="Arial" w:hAnsi="Arial" w:cs="Arial"/>
                <w:sz w:val="20"/>
                <w:szCs w:val="20"/>
              </w:rPr>
            </w:pPr>
            <w:r>
              <w:rPr>
                <w:rFonts w:ascii="Arial" w:hAnsi="Arial" w:cs="Arial"/>
                <w:sz w:val="20"/>
                <w:szCs w:val="20"/>
              </w:rPr>
              <w:t>22 January</w:t>
            </w:r>
          </w:p>
          <w:p w14:paraId="06A5F29E" w14:textId="0A270577" w:rsidR="00373FC2" w:rsidRPr="00931464" w:rsidRDefault="00931464" w:rsidP="00931464">
            <w:pPr>
              <w:ind w:left="720" w:hanging="720"/>
              <w:rPr>
                <w:rFonts w:ascii="Arial" w:hAnsi="Arial" w:cs="Arial"/>
                <w:sz w:val="20"/>
                <w:szCs w:val="20"/>
              </w:rPr>
            </w:pPr>
            <w:r>
              <w:rPr>
                <w:rFonts w:ascii="Arial" w:hAnsi="Arial" w:cs="Arial"/>
                <w:sz w:val="20"/>
                <w:szCs w:val="20"/>
              </w:rPr>
              <w:t>2021</w:t>
            </w:r>
          </w:p>
        </w:tc>
        <w:tc>
          <w:tcPr>
            <w:tcW w:w="1417" w:type="dxa"/>
            <w:shd w:val="clear" w:color="auto" w:fill="auto"/>
          </w:tcPr>
          <w:p w14:paraId="2759427C" w14:textId="440E310F" w:rsidR="00373FC2" w:rsidRPr="00C505A9" w:rsidRDefault="00931464" w:rsidP="00424E04">
            <w:pPr>
              <w:pStyle w:val="StyleTahoma11pt"/>
            </w:pPr>
            <w:r>
              <w:t>John Thirkettle</w:t>
            </w:r>
          </w:p>
        </w:tc>
        <w:tc>
          <w:tcPr>
            <w:tcW w:w="993" w:type="dxa"/>
            <w:shd w:val="clear" w:color="auto" w:fill="auto"/>
          </w:tcPr>
          <w:p w14:paraId="6F7CD3B4" w14:textId="77777777" w:rsidR="00373FC2" w:rsidRDefault="00931464" w:rsidP="005D4C6B">
            <w:pPr>
              <w:ind w:left="720" w:hanging="720"/>
              <w:rPr>
                <w:rFonts w:ascii="Arial" w:hAnsi="Arial" w:cs="Arial"/>
                <w:sz w:val="20"/>
                <w:szCs w:val="20"/>
              </w:rPr>
            </w:pPr>
            <w:r>
              <w:rPr>
                <w:rFonts w:ascii="Arial" w:hAnsi="Arial" w:cs="Arial"/>
                <w:sz w:val="20"/>
                <w:szCs w:val="20"/>
              </w:rPr>
              <w:t>Police</w:t>
            </w:r>
          </w:p>
          <w:p w14:paraId="26585389" w14:textId="03E96A3F" w:rsidR="00931464" w:rsidRPr="00931464" w:rsidRDefault="00931464" w:rsidP="005D4C6B">
            <w:pPr>
              <w:ind w:left="720" w:hanging="720"/>
              <w:rPr>
                <w:rFonts w:ascii="Arial" w:hAnsi="Arial" w:cs="Arial"/>
                <w:sz w:val="20"/>
                <w:szCs w:val="20"/>
              </w:rPr>
            </w:pPr>
            <w:r>
              <w:rPr>
                <w:rFonts w:ascii="Arial" w:hAnsi="Arial" w:cs="Arial"/>
                <w:sz w:val="20"/>
                <w:szCs w:val="20"/>
              </w:rPr>
              <w:t>MH Ops</w:t>
            </w:r>
          </w:p>
        </w:tc>
        <w:tc>
          <w:tcPr>
            <w:tcW w:w="4536" w:type="dxa"/>
            <w:shd w:val="clear" w:color="auto" w:fill="auto"/>
          </w:tcPr>
          <w:p w14:paraId="3A16C006" w14:textId="03447D24" w:rsidR="00CE754E" w:rsidRDefault="008C4141" w:rsidP="00CE754E">
            <w:pPr>
              <w:spacing w:after="0"/>
              <w:ind w:left="720" w:hanging="720"/>
              <w:rPr>
                <w:rFonts w:ascii="Arial" w:hAnsi="Arial" w:cs="Arial"/>
                <w:sz w:val="20"/>
                <w:szCs w:val="20"/>
              </w:rPr>
            </w:pPr>
            <w:r>
              <w:rPr>
                <w:rFonts w:ascii="Arial" w:hAnsi="Arial" w:cs="Arial"/>
                <w:sz w:val="20"/>
                <w:szCs w:val="20"/>
              </w:rPr>
              <w:t>Consultation returns from;</w:t>
            </w:r>
          </w:p>
          <w:p w14:paraId="210F32A8" w14:textId="77777777" w:rsidR="00CE754E" w:rsidRDefault="00CE754E" w:rsidP="00CE754E">
            <w:pPr>
              <w:spacing w:after="0"/>
              <w:ind w:left="720" w:hanging="720"/>
              <w:rPr>
                <w:rFonts w:ascii="Arial" w:hAnsi="Arial" w:cs="Arial"/>
                <w:sz w:val="20"/>
                <w:szCs w:val="20"/>
              </w:rPr>
            </w:pPr>
          </w:p>
          <w:p w14:paraId="484EB8C9" w14:textId="15D17F59" w:rsidR="00CE754E" w:rsidRDefault="00CE754E" w:rsidP="00CE754E">
            <w:pPr>
              <w:spacing w:after="0"/>
              <w:ind w:left="720" w:hanging="720"/>
              <w:rPr>
                <w:rFonts w:ascii="Arial" w:hAnsi="Arial" w:cs="Arial"/>
                <w:sz w:val="20"/>
                <w:szCs w:val="20"/>
              </w:rPr>
            </w:pPr>
            <w:r>
              <w:rPr>
                <w:rFonts w:ascii="Arial" w:hAnsi="Arial" w:cs="Arial"/>
                <w:sz w:val="20"/>
                <w:szCs w:val="20"/>
              </w:rPr>
              <w:t>RDaSH</w:t>
            </w:r>
          </w:p>
          <w:p w14:paraId="5F1708C8" w14:textId="11B8D1E0" w:rsidR="00CE754E" w:rsidRDefault="00CE754E" w:rsidP="00CE754E">
            <w:pPr>
              <w:spacing w:after="0"/>
              <w:ind w:left="720" w:hanging="720"/>
              <w:rPr>
                <w:rFonts w:ascii="Arial" w:hAnsi="Arial" w:cs="Arial"/>
                <w:sz w:val="20"/>
                <w:szCs w:val="20"/>
              </w:rPr>
            </w:pPr>
            <w:r>
              <w:rPr>
                <w:rFonts w:ascii="Arial" w:hAnsi="Arial" w:cs="Arial"/>
                <w:sz w:val="20"/>
                <w:szCs w:val="20"/>
              </w:rPr>
              <w:t>NLAG</w:t>
            </w:r>
          </w:p>
          <w:p w14:paraId="0F13E265" w14:textId="77777777" w:rsidR="00CE754E" w:rsidRDefault="00CE754E" w:rsidP="00CE754E">
            <w:pPr>
              <w:spacing w:after="0"/>
              <w:ind w:left="720" w:hanging="720"/>
              <w:rPr>
                <w:rFonts w:ascii="Arial" w:hAnsi="Arial" w:cs="Arial"/>
                <w:sz w:val="20"/>
                <w:szCs w:val="20"/>
              </w:rPr>
            </w:pPr>
          </w:p>
          <w:p w14:paraId="428EC23F" w14:textId="77777777" w:rsidR="00CE754E" w:rsidRDefault="00931464" w:rsidP="00CE754E">
            <w:pPr>
              <w:spacing w:after="0"/>
              <w:ind w:left="720" w:hanging="720"/>
              <w:rPr>
                <w:rFonts w:ascii="Arial" w:hAnsi="Arial" w:cs="Arial"/>
                <w:sz w:val="20"/>
                <w:szCs w:val="20"/>
              </w:rPr>
            </w:pPr>
            <w:r>
              <w:rPr>
                <w:rFonts w:ascii="Arial" w:hAnsi="Arial" w:cs="Arial"/>
                <w:sz w:val="20"/>
                <w:szCs w:val="20"/>
              </w:rPr>
              <w:t>Responses to</w:t>
            </w:r>
            <w:r w:rsidR="00CE754E">
              <w:rPr>
                <w:rFonts w:ascii="Arial" w:hAnsi="Arial" w:cs="Arial"/>
                <w:sz w:val="20"/>
                <w:szCs w:val="20"/>
              </w:rPr>
              <w:t xml:space="preserve"> draft 0.3 and last T&amp;F meeting</w:t>
            </w:r>
          </w:p>
          <w:p w14:paraId="258962FF" w14:textId="0B1F15AA" w:rsidR="00373FC2" w:rsidRPr="00C505A9" w:rsidRDefault="00CE754E" w:rsidP="00CE754E">
            <w:pPr>
              <w:spacing w:after="0"/>
              <w:ind w:left="720" w:hanging="720"/>
              <w:rPr>
                <w:rFonts w:ascii="Arial" w:hAnsi="Arial" w:cs="Arial"/>
                <w:sz w:val="20"/>
                <w:szCs w:val="20"/>
              </w:rPr>
            </w:pPr>
            <w:r>
              <w:rPr>
                <w:rFonts w:ascii="Arial" w:hAnsi="Arial" w:cs="Arial"/>
                <w:sz w:val="20"/>
                <w:szCs w:val="20"/>
              </w:rPr>
              <w:t>discussions</w:t>
            </w:r>
          </w:p>
        </w:tc>
      </w:tr>
      <w:tr w:rsidR="00395888" w:rsidRPr="00C505A9" w14:paraId="70B4898F" w14:textId="77777777" w:rsidTr="00941D9D">
        <w:trPr>
          <w:trHeight w:val="701"/>
        </w:trPr>
        <w:tc>
          <w:tcPr>
            <w:tcW w:w="1044" w:type="dxa"/>
            <w:shd w:val="clear" w:color="auto" w:fill="auto"/>
          </w:tcPr>
          <w:p w14:paraId="12FC5640" w14:textId="6F7ED9F0" w:rsidR="00395888" w:rsidRPr="00222EC6" w:rsidRDefault="00941D9D" w:rsidP="005D4C6B">
            <w:pPr>
              <w:ind w:left="720" w:hanging="720"/>
              <w:rPr>
                <w:rFonts w:ascii="Arial" w:hAnsi="Arial" w:cs="Arial"/>
                <w:sz w:val="20"/>
                <w:szCs w:val="20"/>
              </w:rPr>
            </w:pPr>
            <w:r w:rsidRPr="00222EC6">
              <w:rPr>
                <w:rFonts w:ascii="Arial" w:hAnsi="Arial" w:cs="Arial"/>
                <w:sz w:val="20"/>
                <w:szCs w:val="20"/>
              </w:rPr>
              <w:t>0.5</w:t>
            </w:r>
          </w:p>
        </w:tc>
        <w:tc>
          <w:tcPr>
            <w:tcW w:w="1395" w:type="dxa"/>
            <w:shd w:val="clear" w:color="auto" w:fill="auto"/>
          </w:tcPr>
          <w:p w14:paraId="79282071" w14:textId="0F6030DB" w:rsidR="00941D9D" w:rsidRDefault="00222EC6" w:rsidP="00941D9D">
            <w:pPr>
              <w:ind w:left="720" w:hanging="720"/>
              <w:rPr>
                <w:rFonts w:ascii="Arial" w:hAnsi="Arial" w:cs="Arial"/>
                <w:sz w:val="20"/>
                <w:szCs w:val="20"/>
              </w:rPr>
            </w:pPr>
            <w:r>
              <w:rPr>
                <w:rFonts w:ascii="Arial" w:hAnsi="Arial" w:cs="Arial"/>
                <w:sz w:val="20"/>
                <w:szCs w:val="20"/>
              </w:rPr>
              <w:t>19 January</w:t>
            </w:r>
          </w:p>
          <w:p w14:paraId="758580DB" w14:textId="13718D75" w:rsidR="00395888" w:rsidRPr="00941D9D" w:rsidRDefault="00941D9D" w:rsidP="00941D9D">
            <w:pPr>
              <w:ind w:left="720" w:hanging="720"/>
              <w:jc w:val="both"/>
              <w:rPr>
                <w:rFonts w:ascii="Arial" w:hAnsi="Arial" w:cs="Arial"/>
                <w:sz w:val="20"/>
                <w:szCs w:val="20"/>
              </w:rPr>
            </w:pPr>
            <w:r>
              <w:rPr>
                <w:rFonts w:ascii="Arial" w:hAnsi="Arial" w:cs="Arial"/>
                <w:sz w:val="20"/>
                <w:szCs w:val="20"/>
              </w:rPr>
              <w:t>2021</w:t>
            </w:r>
          </w:p>
        </w:tc>
        <w:tc>
          <w:tcPr>
            <w:tcW w:w="1417" w:type="dxa"/>
            <w:shd w:val="clear" w:color="auto" w:fill="auto"/>
          </w:tcPr>
          <w:p w14:paraId="1DAD46D3" w14:textId="2AF4A2BF" w:rsidR="00395888" w:rsidRPr="00C505A9" w:rsidRDefault="00941D9D" w:rsidP="00424E04">
            <w:pPr>
              <w:pStyle w:val="StyleTahoma11pt"/>
            </w:pPr>
            <w:r>
              <w:t>John Thirkettle</w:t>
            </w:r>
          </w:p>
        </w:tc>
        <w:tc>
          <w:tcPr>
            <w:tcW w:w="993" w:type="dxa"/>
            <w:shd w:val="clear" w:color="auto" w:fill="auto"/>
          </w:tcPr>
          <w:p w14:paraId="6D15F090" w14:textId="77777777" w:rsidR="00941D9D" w:rsidRDefault="00941D9D" w:rsidP="00941D9D">
            <w:pPr>
              <w:ind w:left="720" w:hanging="720"/>
              <w:rPr>
                <w:rFonts w:ascii="Arial" w:hAnsi="Arial" w:cs="Arial"/>
                <w:sz w:val="20"/>
                <w:szCs w:val="20"/>
              </w:rPr>
            </w:pPr>
            <w:r>
              <w:rPr>
                <w:rFonts w:ascii="Arial" w:hAnsi="Arial" w:cs="Arial"/>
                <w:sz w:val="20"/>
                <w:szCs w:val="20"/>
              </w:rPr>
              <w:t>Police</w:t>
            </w:r>
          </w:p>
          <w:p w14:paraId="1B82CA79" w14:textId="7DBAAD22" w:rsidR="00395888" w:rsidRPr="00941D9D" w:rsidRDefault="00941D9D" w:rsidP="00941D9D">
            <w:pPr>
              <w:ind w:left="720" w:hanging="720"/>
              <w:rPr>
                <w:rFonts w:ascii="Arial" w:hAnsi="Arial" w:cs="Arial"/>
                <w:sz w:val="20"/>
                <w:szCs w:val="20"/>
              </w:rPr>
            </w:pPr>
            <w:r>
              <w:rPr>
                <w:rFonts w:ascii="Arial" w:hAnsi="Arial" w:cs="Arial"/>
                <w:sz w:val="20"/>
                <w:szCs w:val="20"/>
              </w:rPr>
              <w:t>MH Ops</w:t>
            </w:r>
          </w:p>
        </w:tc>
        <w:tc>
          <w:tcPr>
            <w:tcW w:w="4536" w:type="dxa"/>
            <w:shd w:val="clear" w:color="auto" w:fill="auto"/>
          </w:tcPr>
          <w:p w14:paraId="466DBCC0" w14:textId="77777777" w:rsidR="00707193" w:rsidRDefault="00941D9D">
            <w:pPr>
              <w:ind w:left="720" w:hanging="720"/>
              <w:rPr>
                <w:rFonts w:ascii="Arial" w:hAnsi="Arial" w:cs="Arial"/>
                <w:sz w:val="20"/>
                <w:szCs w:val="20"/>
              </w:rPr>
            </w:pPr>
            <w:r>
              <w:rPr>
                <w:rFonts w:ascii="Arial" w:hAnsi="Arial" w:cs="Arial"/>
                <w:sz w:val="20"/>
                <w:szCs w:val="20"/>
              </w:rPr>
              <w:t>Consultation returns from:</w:t>
            </w:r>
          </w:p>
          <w:p w14:paraId="342B003A" w14:textId="4C58B380" w:rsidR="00941D9D" w:rsidRPr="00C505A9" w:rsidRDefault="00941D9D">
            <w:pPr>
              <w:ind w:left="720" w:hanging="720"/>
              <w:rPr>
                <w:rFonts w:ascii="Arial" w:hAnsi="Arial" w:cs="Arial"/>
                <w:sz w:val="20"/>
                <w:szCs w:val="20"/>
              </w:rPr>
            </w:pPr>
            <w:r>
              <w:rPr>
                <w:rFonts w:ascii="Arial" w:hAnsi="Arial" w:cs="Arial"/>
                <w:sz w:val="20"/>
                <w:szCs w:val="20"/>
              </w:rPr>
              <w:t>NAViGO</w:t>
            </w:r>
          </w:p>
        </w:tc>
      </w:tr>
      <w:tr w:rsidR="005B7BB9" w:rsidRPr="00C505A9" w14:paraId="040F35B2" w14:textId="77777777" w:rsidTr="00941D9D">
        <w:trPr>
          <w:trHeight w:val="701"/>
        </w:trPr>
        <w:tc>
          <w:tcPr>
            <w:tcW w:w="1044" w:type="dxa"/>
            <w:shd w:val="clear" w:color="auto" w:fill="auto"/>
          </w:tcPr>
          <w:p w14:paraId="0DA28584" w14:textId="1FBB31D5" w:rsidR="005B7BB9" w:rsidRPr="00222EC6" w:rsidRDefault="00222EC6" w:rsidP="005B7BB9">
            <w:pPr>
              <w:ind w:left="720" w:hanging="720"/>
              <w:rPr>
                <w:rFonts w:ascii="Arial" w:hAnsi="Arial" w:cs="Arial"/>
                <w:sz w:val="20"/>
                <w:szCs w:val="20"/>
              </w:rPr>
            </w:pPr>
            <w:r>
              <w:rPr>
                <w:rFonts w:ascii="Arial" w:hAnsi="Arial" w:cs="Arial"/>
                <w:sz w:val="20"/>
                <w:szCs w:val="20"/>
              </w:rPr>
              <w:t>0.6</w:t>
            </w:r>
          </w:p>
        </w:tc>
        <w:tc>
          <w:tcPr>
            <w:tcW w:w="1395" w:type="dxa"/>
            <w:shd w:val="clear" w:color="auto" w:fill="auto"/>
          </w:tcPr>
          <w:p w14:paraId="00C4DD5F" w14:textId="6B71BE74" w:rsidR="00222EC6" w:rsidRDefault="00222EC6" w:rsidP="00222EC6">
            <w:pPr>
              <w:ind w:left="720" w:hanging="720"/>
              <w:rPr>
                <w:rFonts w:ascii="Arial" w:hAnsi="Arial" w:cs="Arial"/>
                <w:sz w:val="20"/>
                <w:szCs w:val="20"/>
              </w:rPr>
            </w:pPr>
            <w:r>
              <w:rPr>
                <w:rFonts w:ascii="Arial" w:hAnsi="Arial" w:cs="Arial"/>
                <w:sz w:val="20"/>
                <w:szCs w:val="20"/>
              </w:rPr>
              <w:t xml:space="preserve">22 February </w:t>
            </w:r>
          </w:p>
          <w:p w14:paraId="2EE8D054" w14:textId="1B6D4594" w:rsidR="005B7BB9" w:rsidRPr="00941D9D" w:rsidRDefault="00222EC6" w:rsidP="00222EC6">
            <w:pPr>
              <w:ind w:left="720" w:hanging="720"/>
              <w:rPr>
                <w:rFonts w:ascii="Arial" w:hAnsi="Arial" w:cs="Arial"/>
                <w:sz w:val="20"/>
                <w:szCs w:val="20"/>
              </w:rPr>
            </w:pPr>
            <w:r>
              <w:rPr>
                <w:rFonts w:ascii="Arial" w:hAnsi="Arial" w:cs="Arial"/>
                <w:sz w:val="20"/>
                <w:szCs w:val="20"/>
              </w:rPr>
              <w:t>2021</w:t>
            </w:r>
          </w:p>
        </w:tc>
        <w:tc>
          <w:tcPr>
            <w:tcW w:w="1417" w:type="dxa"/>
            <w:shd w:val="clear" w:color="auto" w:fill="auto"/>
          </w:tcPr>
          <w:p w14:paraId="348CE2E9" w14:textId="4A12FDDB" w:rsidR="005B7BB9" w:rsidRPr="00C505A9" w:rsidRDefault="00222EC6" w:rsidP="00424E04">
            <w:pPr>
              <w:pStyle w:val="StyleTahoma11pt"/>
            </w:pPr>
            <w:r>
              <w:t>John Thirkettle</w:t>
            </w:r>
          </w:p>
        </w:tc>
        <w:tc>
          <w:tcPr>
            <w:tcW w:w="993" w:type="dxa"/>
            <w:shd w:val="clear" w:color="auto" w:fill="auto"/>
          </w:tcPr>
          <w:p w14:paraId="55A19DA6" w14:textId="77777777" w:rsidR="005B7BB9" w:rsidRDefault="00222EC6" w:rsidP="005B7BB9">
            <w:pPr>
              <w:ind w:left="720" w:hanging="720"/>
              <w:rPr>
                <w:rFonts w:ascii="Arial" w:hAnsi="Arial" w:cs="Arial"/>
                <w:sz w:val="20"/>
                <w:szCs w:val="20"/>
              </w:rPr>
            </w:pPr>
            <w:r>
              <w:rPr>
                <w:rFonts w:ascii="Arial" w:hAnsi="Arial" w:cs="Arial"/>
                <w:sz w:val="20"/>
                <w:szCs w:val="20"/>
              </w:rPr>
              <w:t xml:space="preserve">Police </w:t>
            </w:r>
          </w:p>
          <w:p w14:paraId="1BE9C78F" w14:textId="4554E464" w:rsidR="00222EC6" w:rsidRPr="00222EC6" w:rsidRDefault="00222EC6" w:rsidP="005B7BB9">
            <w:pPr>
              <w:ind w:left="720" w:hanging="720"/>
              <w:rPr>
                <w:rFonts w:ascii="Arial" w:hAnsi="Arial" w:cs="Arial"/>
                <w:sz w:val="20"/>
                <w:szCs w:val="20"/>
              </w:rPr>
            </w:pPr>
            <w:r>
              <w:rPr>
                <w:rFonts w:ascii="Arial" w:hAnsi="Arial" w:cs="Arial"/>
                <w:sz w:val="20"/>
                <w:szCs w:val="20"/>
              </w:rPr>
              <w:t>MH Ops</w:t>
            </w:r>
          </w:p>
        </w:tc>
        <w:tc>
          <w:tcPr>
            <w:tcW w:w="4536" w:type="dxa"/>
            <w:shd w:val="clear" w:color="auto" w:fill="auto"/>
          </w:tcPr>
          <w:p w14:paraId="05A45A2F" w14:textId="77777777" w:rsidR="00222EC6" w:rsidRDefault="00222EC6" w:rsidP="005B7BB9">
            <w:pPr>
              <w:ind w:left="720" w:hanging="720"/>
              <w:rPr>
                <w:rFonts w:ascii="Arial" w:hAnsi="Arial" w:cs="Arial"/>
                <w:sz w:val="20"/>
                <w:szCs w:val="20"/>
              </w:rPr>
            </w:pPr>
            <w:r>
              <w:rPr>
                <w:rFonts w:ascii="Arial" w:hAnsi="Arial" w:cs="Arial"/>
                <w:sz w:val="20"/>
                <w:szCs w:val="20"/>
              </w:rPr>
              <w:t xml:space="preserve">Discussions held at T&amp;F meeting 19 February </w:t>
            </w:r>
          </w:p>
          <w:p w14:paraId="2FBBB8FE" w14:textId="77777777" w:rsidR="005B7BB9" w:rsidRDefault="00222EC6" w:rsidP="005B7BB9">
            <w:pPr>
              <w:ind w:left="720" w:hanging="720"/>
              <w:rPr>
                <w:rFonts w:ascii="Arial" w:hAnsi="Arial" w:cs="Arial"/>
                <w:sz w:val="20"/>
                <w:szCs w:val="20"/>
              </w:rPr>
            </w:pPr>
            <w:r>
              <w:rPr>
                <w:rFonts w:ascii="Arial" w:hAnsi="Arial" w:cs="Arial"/>
                <w:sz w:val="20"/>
                <w:szCs w:val="20"/>
              </w:rPr>
              <w:t>2021</w:t>
            </w:r>
          </w:p>
          <w:p w14:paraId="7299744A" w14:textId="64BC8BF8" w:rsidR="009B5C31" w:rsidRPr="00C505A9" w:rsidRDefault="009B5C31" w:rsidP="009B5C31">
            <w:pPr>
              <w:ind w:left="720" w:hanging="720"/>
              <w:rPr>
                <w:rFonts w:ascii="Arial" w:hAnsi="Arial" w:cs="Arial"/>
                <w:sz w:val="20"/>
                <w:szCs w:val="20"/>
              </w:rPr>
            </w:pPr>
          </w:p>
        </w:tc>
      </w:tr>
      <w:tr w:rsidR="00933C6C" w:rsidRPr="00C505A9" w14:paraId="096C7D6A" w14:textId="77777777" w:rsidTr="00941D9D">
        <w:trPr>
          <w:trHeight w:val="701"/>
        </w:trPr>
        <w:tc>
          <w:tcPr>
            <w:tcW w:w="1044" w:type="dxa"/>
            <w:shd w:val="clear" w:color="auto" w:fill="auto"/>
          </w:tcPr>
          <w:p w14:paraId="4959E077" w14:textId="69C34D7E" w:rsidR="00933C6C" w:rsidRPr="00092DFD" w:rsidRDefault="009B5C31" w:rsidP="005B7BB9">
            <w:pPr>
              <w:ind w:left="720" w:hanging="720"/>
              <w:rPr>
                <w:rFonts w:ascii="Arial" w:hAnsi="Arial" w:cs="Arial"/>
                <w:sz w:val="20"/>
                <w:szCs w:val="20"/>
              </w:rPr>
            </w:pPr>
            <w:r w:rsidRPr="00092DFD">
              <w:rPr>
                <w:rFonts w:ascii="Arial" w:hAnsi="Arial" w:cs="Arial"/>
                <w:sz w:val="20"/>
                <w:szCs w:val="20"/>
              </w:rPr>
              <w:t>0.6</w:t>
            </w:r>
          </w:p>
        </w:tc>
        <w:tc>
          <w:tcPr>
            <w:tcW w:w="1395" w:type="dxa"/>
            <w:shd w:val="clear" w:color="auto" w:fill="auto"/>
          </w:tcPr>
          <w:p w14:paraId="5BA5D9CA" w14:textId="77777777" w:rsidR="009B5C31" w:rsidRDefault="009B5C31" w:rsidP="005B7BB9">
            <w:pPr>
              <w:ind w:left="720" w:hanging="720"/>
              <w:rPr>
                <w:rFonts w:ascii="Arial" w:hAnsi="Arial" w:cs="Arial"/>
                <w:sz w:val="20"/>
                <w:szCs w:val="20"/>
              </w:rPr>
            </w:pPr>
            <w:r w:rsidRPr="009B5C31">
              <w:rPr>
                <w:rFonts w:ascii="Arial" w:hAnsi="Arial" w:cs="Arial"/>
                <w:sz w:val="20"/>
                <w:szCs w:val="20"/>
              </w:rPr>
              <w:t xml:space="preserve">3 March </w:t>
            </w:r>
          </w:p>
          <w:p w14:paraId="18051837" w14:textId="04A0F3A0" w:rsidR="00933C6C" w:rsidRPr="009B5C31" w:rsidRDefault="009B5C31" w:rsidP="005B7BB9">
            <w:pPr>
              <w:ind w:left="720" w:hanging="720"/>
              <w:rPr>
                <w:rFonts w:ascii="Arial" w:hAnsi="Arial" w:cs="Arial"/>
                <w:sz w:val="20"/>
                <w:szCs w:val="20"/>
              </w:rPr>
            </w:pPr>
            <w:r w:rsidRPr="009B5C31">
              <w:rPr>
                <w:rFonts w:ascii="Arial" w:hAnsi="Arial" w:cs="Arial"/>
                <w:sz w:val="20"/>
                <w:szCs w:val="20"/>
              </w:rPr>
              <w:t>2021</w:t>
            </w:r>
          </w:p>
        </w:tc>
        <w:tc>
          <w:tcPr>
            <w:tcW w:w="1417" w:type="dxa"/>
            <w:shd w:val="clear" w:color="auto" w:fill="auto"/>
          </w:tcPr>
          <w:p w14:paraId="167EA770" w14:textId="2DAF016A" w:rsidR="00933C6C" w:rsidRPr="00C505A9" w:rsidRDefault="009B5C31" w:rsidP="00424E04">
            <w:pPr>
              <w:pStyle w:val="StyleTahoma11pt"/>
            </w:pPr>
            <w:r>
              <w:t>John Thirkettle</w:t>
            </w:r>
          </w:p>
        </w:tc>
        <w:tc>
          <w:tcPr>
            <w:tcW w:w="993" w:type="dxa"/>
            <w:shd w:val="clear" w:color="auto" w:fill="auto"/>
          </w:tcPr>
          <w:p w14:paraId="7097E547" w14:textId="77777777" w:rsidR="00933C6C" w:rsidRPr="009B5C31" w:rsidRDefault="009B5C31" w:rsidP="005B7BB9">
            <w:pPr>
              <w:ind w:left="720" w:hanging="720"/>
              <w:rPr>
                <w:rFonts w:ascii="Arial" w:hAnsi="Arial" w:cs="Arial"/>
                <w:sz w:val="20"/>
                <w:szCs w:val="20"/>
              </w:rPr>
            </w:pPr>
            <w:r w:rsidRPr="009B5C31">
              <w:rPr>
                <w:rFonts w:ascii="Arial" w:hAnsi="Arial" w:cs="Arial"/>
                <w:sz w:val="20"/>
                <w:szCs w:val="20"/>
              </w:rPr>
              <w:t>Police</w:t>
            </w:r>
          </w:p>
          <w:p w14:paraId="13EA22AC" w14:textId="5AF030BA" w:rsidR="009B5C31" w:rsidRPr="009B5C31" w:rsidRDefault="009B5C31" w:rsidP="005B7BB9">
            <w:pPr>
              <w:ind w:left="720" w:hanging="720"/>
              <w:rPr>
                <w:rFonts w:ascii="Arial" w:hAnsi="Arial" w:cs="Arial"/>
                <w:sz w:val="20"/>
                <w:szCs w:val="20"/>
              </w:rPr>
            </w:pPr>
            <w:r w:rsidRPr="009B5C31">
              <w:rPr>
                <w:rFonts w:ascii="Arial" w:hAnsi="Arial" w:cs="Arial"/>
                <w:sz w:val="20"/>
                <w:szCs w:val="20"/>
              </w:rPr>
              <w:t>MH Ops</w:t>
            </w:r>
          </w:p>
        </w:tc>
        <w:tc>
          <w:tcPr>
            <w:tcW w:w="4536" w:type="dxa"/>
            <w:shd w:val="clear" w:color="auto" w:fill="auto"/>
          </w:tcPr>
          <w:p w14:paraId="1840CFB1" w14:textId="30528BA0" w:rsidR="00933C6C" w:rsidRPr="00C505A9" w:rsidRDefault="009B5C31" w:rsidP="005B7BB9">
            <w:pPr>
              <w:ind w:left="720" w:hanging="720"/>
              <w:rPr>
                <w:rFonts w:ascii="Arial" w:hAnsi="Arial" w:cs="Arial"/>
                <w:sz w:val="20"/>
                <w:szCs w:val="20"/>
              </w:rPr>
            </w:pPr>
            <w:r>
              <w:rPr>
                <w:rFonts w:ascii="Arial" w:hAnsi="Arial" w:cs="Arial"/>
                <w:sz w:val="20"/>
                <w:szCs w:val="20"/>
              </w:rPr>
              <w:t>Discussions with MH Trusts on Sections 6 and 8</w:t>
            </w:r>
          </w:p>
        </w:tc>
      </w:tr>
      <w:tr w:rsidR="00336AE6" w:rsidRPr="00C505A9" w14:paraId="48A85A7C" w14:textId="77777777" w:rsidTr="00941D9D">
        <w:trPr>
          <w:trHeight w:val="701"/>
        </w:trPr>
        <w:tc>
          <w:tcPr>
            <w:tcW w:w="1044" w:type="dxa"/>
            <w:shd w:val="clear" w:color="auto" w:fill="auto"/>
          </w:tcPr>
          <w:p w14:paraId="4CD07DA4" w14:textId="7DA429B9" w:rsidR="00336AE6" w:rsidRPr="00092DFD" w:rsidRDefault="00336AE6" w:rsidP="005B7BB9">
            <w:pPr>
              <w:ind w:left="720" w:hanging="720"/>
              <w:rPr>
                <w:rFonts w:ascii="Arial" w:hAnsi="Arial" w:cs="Arial"/>
                <w:sz w:val="20"/>
                <w:szCs w:val="20"/>
              </w:rPr>
            </w:pPr>
            <w:r>
              <w:rPr>
                <w:rFonts w:ascii="Arial" w:hAnsi="Arial" w:cs="Arial"/>
                <w:sz w:val="20"/>
                <w:szCs w:val="20"/>
              </w:rPr>
              <w:t>0.7</w:t>
            </w:r>
          </w:p>
        </w:tc>
        <w:tc>
          <w:tcPr>
            <w:tcW w:w="1395" w:type="dxa"/>
            <w:shd w:val="clear" w:color="auto" w:fill="auto"/>
          </w:tcPr>
          <w:p w14:paraId="6AFC38C0" w14:textId="77777777" w:rsidR="00C85A38" w:rsidRDefault="00C85A38" w:rsidP="005B7BB9">
            <w:pPr>
              <w:ind w:left="720" w:hanging="720"/>
              <w:rPr>
                <w:rFonts w:ascii="Arial" w:hAnsi="Arial" w:cs="Arial"/>
                <w:sz w:val="20"/>
                <w:szCs w:val="20"/>
              </w:rPr>
            </w:pPr>
            <w:r>
              <w:rPr>
                <w:rFonts w:ascii="Arial" w:hAnsi="Arial" w:cs="Arial"/>
                <w:sz w:val="20"/>
                <w:szCs w:val="20"/>
              </w:rPr>
              <w:t xml:space="preserve">19 March </w:t>
            </w:r>
          </w:p>
          <w:p w14:paraId="7570ED7E" w14:textId="691A03BA" w:rsidR="00336AE6" w:rsidRPr="009B5C31" w:rsidRDefault="00C85A38" w:rsidP="005B7BB9">
            <w:pPr>
              <w:ind w:left="720" w:hanging="720"/>
              <w:rPr>
                <w:rFonts w:ascii="Arial" w:hAnsi="Arial" w:cs="Arial"/>
                <w:sz w:val="20"/>
                <w:szCs w:val="20"/>
              </w:rPr>
            </w:pPr>
            <w:r>
              <w:rPr>
                <w:rFonts w:ascii="Arial" w:hAnsi="Arial" w:cs="Arial"/>
                <w:sz w:val="20"/>
                <w:szCs w:val="20"/>
              </w:rPr>
              <w:t>2021</w:t>
            </w:r>
          </w:p>
        </w:tc>
        <w:tc>
          <w:tcPr>
            <w:tcW w:w="1417" w:type="dxa"/>
            <w:shd w:val="clear" w:color="auto" w:fill="auto"/>
          </w:tcPr>
          <w:p w14:paraId="260DD8A7" w14:textId="77777777" w:rsidR="00336AE6" w:rsidRDefault="00C85A38" w:rsidP="00424E04">
            <w:pPr>
              <w:pStyle w:val="StyleTahoma11pt"/>
            </w:pPr>
            <w:r>
              <w:t xml:space="preserve">John </w:t>
            </w:r>
          </w:p>
          <w:p w14:paraId="0853F0B7" w14:textId="57233449" w:rsidR="00C85A38" w:rsidRDefault="00C85A38" w:rsidP="00424E04">
            <w:pPr>
              <w:pStyle w:val="StyleTahoma11pt"/>
            </w:pPr>
            <w:r>
              <w:t>Thirkettle</w:t>
            </w:r>
          </w:p>
        </w:tc>
        <w:tc>
          <w:tcPr>
            <w:tcW w:w="993" w:type="dxa"/>
            <w:shd w:val="clear" w:color="auto" w:fill="auto"/>
          </w:tcPr>
          <w:p w14:paraId="17C82BF7" w14:textId="77777777" w:rsidR="00C85A38" w:rsidRPr="009B5C31" w:rsidRDefault="00C85A38" w:rsidP="00C85A38">
            <w:pPr>
              <w:ind w:left="720" w:hanging="720"/>
              <w:rPr>
                <w:rFonts w:ascii="Arial" w:hAnsi="Arial" w:cs="Arial"/>
                <w:sz w:val="20"/>
                <w:szCs w:val="20"/>
              </w:rPr>
            </w:pPr>
            <w:r w:rsidRPr="009B5C31">
              <w:rPr>
                <w:rFonts w:ascii="Arial" w:hAnsi="Arial" w:cs="Arial"/>
                <w:sz w:val="20"/>
                <w:szCs w:val="20"/>
              </w:rPr>
              <w:t>Police</w:t>
            </w:r>
          </w:p>
          <w:p w14:paraId="17464C5D" w14:textId="754B536E" w:rsidR="00336AE6" w:rsidRPr="009B5C31" w:rsidRDefault="00C85A38" w:rsidP="00C85A38">
            <w:pPr>
              <w:ind w:left="720" w:hanging="720"/>
              <w:rPr>
                <w:rFonts w:ascii="Arial" w:hAnsi="Arial" w:cs="Arial"/>
                <w:sz w:val="20"/>
                <w:szCs w:val="20"/>
              </w:rPr>
            </w:pPr>
            <w:r w:rsidRPr="009B5C31">
              <w:rPr>
                <w:rFonts w:ascii="Arial" w:hAnsi="Arial" w:cs="Arial"/>
                <w:sz w:val="20"/>
                <w:szCs w:val="20"/>
              </w:rPr>
              <w:t>MH Ops</w:t>
            </w:r>
          </w:p>
        </w:tc>
        <w:tc>
          <w:tcPr>
            <w:tcW w:w="4536" w:type="dxa"/>
            <w:shd w:val="clear" w:color="auto" w:fill="auto"/>
          </w:tcPr>
          <w:p w14:paraId="04AC4C36" w14:textId="5AEAF503" w:rsidR="00C85A38" w:rsidRDefault="00C85A38" w:rsidP="00C85A38">
            <w:pPr>
              <w:ind w:left="720" w:hanging="720"/>
              <w:rPr>
                <w:rFonts w:ascii="Arial" w:hAnsi="Arial" w:cs="Arial"/>
                <w:sz w:val="20"/>
                <w:szCs w:val="20"/>
              </w:rPr>
            </w:pPr>
            <w:r>
              <w:rPr>
                <w:rFonts w:ascii="Arial" w:hAnsi="Arial" w:cs="Arial"/>
                <w:sz w:val="20"/>
                <w:szCs w:val="20"/>
              </w:rPr>
              <w:t xml:space="preserve">Discussions held at T&amp;F meeting 19 March </w:t>
            </w:r>
          </w:p>
          <w:p w14:paraId="60F454BC" w14:textId="77777777" w:rsidR="00C85A38" w:rsidRDefault="00C85A38" w:rsidP="00C85A38">
            <w:pPr>
              <w:ind w:left="720" w:hanging="720"/>
              <w:rPr>
                <w:rFonts w:ascii="Arial" w:hAnsi="Arial" w:cs="Arial"/>
                <w:sz w:val="20"/>
                <w:szCs w:val="20"/>
              </w:rPr>
            </w:pPr>
            <w:r>
              <w:rPr>
                <w:rFonts w:ascii="Arial" w:hAnsi="Arial" w:cs="Arial"/>
                <w:sz w:val="20"/>
                <w:szCs w:val="20"/>
              </w:rPr>
              <w:t>2021</w:t>
            </w:r>
          </w:p>
          <w:p w14:paraId="7EEC41E1" w14:textId="77777777" w:rsidR="00336AE6" w:rsidRDefault="00336AE6" w:rsidP="005B7BB9">
            <w:pPr>
              <w:ind w:left="720" w:hanging="720"/>
              <w:rPr>
                <w:rFonts w:ascii="Arial" w:hAnsi="Arial" w:cs="Arial"/>
                <w:sz w:val="20"/>
                <w:szCs w:val="20"/>
              </w:rPr>
            </w:pPr>
          </w:p>
        </w:tc>
      </w:tr>
      <w:tr w:rsidR="00A32EB5" w:rsidRPr="00C505A9" w14:paraId="09A5E936" w14:textId="77777777" w:rsidTr="00941D9D">
        <w:trPr>
          <w:trHeight w:val="701"/>
        </w:trPr>
        <w:tc>
          <w:tcPr>
            <w:tcW w:w="1044" w:type="dxa"/>
            <w:shd w:val="clear" w:color="auto" w:fill="auto"/>
          </w:tcPr>
          <w:p w14:paraId="19C602CC" w14:textId="3CF08320" w:rsidR="00A32EB5" w:rsidRDefault="00A32EB5" w:rsidP="005B7BB9">
            <w:pPr>
              <w:ind w:left="720" w:hanging="720"/>
              <w:rPr>
                <w:rFonts w:ascii="Arial" w:hAnsi="Arial" w:cs="Arial"/>
                <w:sz w:val="20"/>
                <w:szCs w:val="20"/>
              </w:rPr>
            </w:pPr>
            <w:r>
              <w:rPr>
                <w:rFonts w:ascii="Arial" w:hAnsi="Arial" w:cs="Arial"/>
                <w:sz w:val="20"/>
                <w:szCs w:val="20"/>
              </w:rPr>
              <w:t>1.0 Final</w:t>
            </w:r>
          </w:p>
        </w:tc>
        <w:tc>
          <w:tcPr>
            <w:tcW w:w="1395" w:type="dxa"/>
            <w:shd w:val="clear" w:color="auto" w:fill="auto"/>
          </w:tcPr>
          <w:p w14:paraId="5C660CFF" w14:textId="71E3398A" w:rsidR="00A32EB5" w:rsidRDefault="00A32EB5" w:rsidP="005B7BB9">
            <w:pPr>
              <w:ind w:left="720" w:hanging="720"/>
              <w:rPr>
                <w:rFonts w:ascii="Arial" w:hAnsi="Arial" w:cs="Arial"/>
                <w:sz w:val="20"/>
                <w:szCs w:val="20"/>
              </w:rPr>
            </w:pPr>
            <w:r>
              <w:rPr>
                <w:rFonts w:ascii="Arial" w:hAnsi="Arial" w:cs="Arial"/>
                <w:sz w:val="20"/>
                <w:szCs w:val="20"/>
              </w:rPr>
              <w:t>17 April 2021</w:t>
            </w:r>
          </w:p>
        </w:tc>
        <w:tc>
          <w:tcPr>
            <w:tcW w:w="1417" w:type="dxa"/>
            <w:shd w:val="clear" w:color="auto" w:fill="auto"/>
          </w:tcPr>
          <w:p w14:paraId="520D7804" w14:textId="352357F2" w:rsidR="00A32EB5" w:rsidRDefault="00A32EB5" w:rsidP="00424E04">
            <w:pPr>
              <w:pStyle w:val="StyleTahoma11pt"/>
            </w:pPr>
            <w:r>
              <w:t>John Thirkettle</w:t>
            </w:r>
          </w:p>
        </w:tc>
        <w:tc>
          <w:tcPr>
            <w:tcW w:w="993" w:type="dxa"/>
            <w:shd w:val="clear" w:color="auto" w:fill="auto"/>
          </w:tcPr>
          <w:p w14:paraId="706F3F98" w14:textId="77777777" w:rsidR="00A32EB5" w:rsidRPr="009B5C31" w:rsidRDefault="00A32EB5" w:rsidP="00A32EB5">
            <w:pPr>
              <w:ind w:left="720" w:hanging="720"/>
              <w:rPr>
                <w:rFonts w:ascii="Arial" w:hAnsi="Arial" w:cs="Arial"/>
                <w:sz w:val="20"/>
                <w:szCs w:val="20"/>
              </w:rPr>
            </w:pPr>
            <w:r w:rsidRPr="009B5C31">
              <w:rPr>
                <w:rFonts w:ascii="Arial" w:hAnsi="Arial" w:cs="Arial"/>
                <w:sz w:val="20"/>
                <w:szCs w:val="20"/>
              </w:rPr>
              <w:t>Police</w:t>
            </w:r>
          </w:p>
          <w:p w14:paraId="69C20213" w14:textId="76E7AE50" w:rsidR="00A32EB5" w:rsidRPr="009B5C31" w:rsidRDefault="00A32EB5" w:rsidP="00A32EB5">
            <w:pPr>
              <w:ind w:left="720" w:hanging="720"/>
              <w:rPr>
                <w:rFonts w:ascii="Arial" w:hAnsi="Arial" w:cs="Arial"/>
                <w:sz w:val="20"/>
                <w:szCs w:val="20"/>
              </w:rPr>
            </w:pPr>
            <w:r w:rsidRPr="009B5C31">
              <w:rPr>
                <w:rFonts w:ascii="Arial" w:hAnsi="Arial" w:cs="Arial"/>
                <w:sz w:val="20"/>
                <w:szCs w:val="20"/>
              </w:rPr>
              <w:t>MH Ops</w:t>
            </w:r>
          </w:p>
        </w:tc>
        <w:tc>
          <w:tcPr>
            <w:tcW w:w="4536" w:type="dxa"/>
            <w:shd w:val="clear" w:color="auto" w:fill="auto"/>
          </w:tcPr>
          <w:p w14:paraId="52D67DD3" w14:textId="56C65E26" w:rsidR="00A32EB5" w:rsidRDefault="00A32EB5" w:rsidP="00A32EB5">
            <w:pPr>
              <w:ind w:left="33" w:hanging="33"/>
              <w:rPr>
                <w:rFonts w:ascii="Arial" w:hAnsi="Arial" w:cs="Arial"/>
                <w:sz w:val="20"/>
                <w:szCs w:val="20"/>
              </w:rPr>
            </w:pPr>
            <w:r>
              <w:rPr>
                <w:rFonts w:ascii="Arial" w:hAnsi="Arial" w:cs="Arial"/>
                <w:sz w:val="20"/>
                <w:szCs w:val="20"/>
              </w:rPr>
              <w:t>Short amendment by YAS. Proposed amendments by NAViGO.</w:t>
            </w:r>
          </w:p>
        </w:tc>
      </w:tr>
    </w:tbl>
    <w:p w14:paraId="590E20A5" w14:textId="7C3D4F96" w:rsidR="00A37741" w:rsidRPr="00C505A9" w:rsidRDefault="00A37741">
      <w:pPr>
        <w:rPr>
          <w:rFonts w:ascii="Arial" w:hAnsi="Arial" w:cs="Arial"/>
        </w:rPr>
      </w:pPr>
    </w:p>
    <w:p w14:paraId="0E0730C9" w14:textId="77777777" w:rsidR="00A37741" w:rsidRPr="00C505A9" w:rsidRDefault="00A37741">
      <w:pPr>
        <w:rPr>
          <w:rFonts w:ascii="Arial" w:hAnsi="Arial" w:cs="Arial"/>
        </w:rPr>
      </w:pPr>
    </w:p>
    <w:tbl>
      <w:tblPr>
        <w:tblStyle w:val="TableGrid"/>
        <w:tblW w:w="0" w:type="auto"/>
        <w:tblInd w:w="137" w:type="dxa"/>
        <w:tblLook w:val="04A0" w:firstRow="1" w:lastRow="0" w:firstColumn="1" w:lastColumn="0" w:noHBand="0" w:noVBand="1"/>
      </w:tblPr>
      <w:tblGrid>
        <w:gridCol w:w="567"/>
        <w:gridCol w:w="7229"/>
        <w:gridCol w:w="851"/>
      </w:tblGrid>
      <w:tr w:rsidR="00E634B8" w:rsidRPr="00C505A9" w14:paraId="38D85C75" w14:textId="77777777" w:rsidTr="005D4C6B">
        <w:tc>
          <w:tcPr>
            <w:tcW w:w="8647" w:type="dxa"/>
            <w:gridSpan w:val="3"/>
          </w:tcPr>
          <w:p w14:paraId="0A7B577F" w14:textId="77777777" w:rsidR="00E634B8" w:rsidRPr="00C505A9" w:rsidRDefault="00E634B8" w:rsidP="00E634B8">
            <w:pPr>
              <w:pStyle w:val="Heading1"/>
              <w:spacing w:line="360" w:lineRule="auto"/>
              <w:outlineLvl w:val="0"/>
              <w:rPr>
                <w:rFonts w:ascii="Arial" w:hAnsi="Arial" w:cs="Arial"/>
                <w:szCs w:val="28"/>
                <w:lang w:val="en-US" w:eastAsia="ja-JP"/>
              </w:rPr>
            </w:pPr>
            <w:r w:rsidRPr="00C505A9">
              <w:rPr>
                <w:rFonts w:ascii="Arial" w:hAnsi="Arial" w:cs="Arial"/>
                <w:b/>
                <w:u w:val="none"/>
              </w:rPr>
              <w:t>Contents</w:t>
            </w:r>
          </w:p>
        </w:tc>
      </w:tr>
      <w:tr w:rsidR="00A37741" w:rsidRPr="00C505A9" w14:paraId="72EDCECD" w14:textId="77777777" w:rsidTr="00E634B8">
        <w:tc>
          <w:tcPr>
            <w:tcW w:w="567" w:type="dxa"/>
          </w:tcPr>
          <w:p w14:paraId="5F5FCC9E" w14:textId="77777777" w:rsidR="00A37741" w:rsidRPr="00FF3913" w:rsidRDefault="00A37741" w:rsidP="00A37741">
            <w:pPr>
              <w:spacing w:line="360" w:lineRule="auto"/>
              <w:rPr>
                <w:rFonts w:ascii="Arial" w:hAnsi="Arial" w:cs="Arial"/>
                <w:sz w:val="24"/>
                <w:szCs w:val="24"/>
                <w:lang w:val="en-US" w:eastAsia="ja-JP"/>
              </w:rPr>
            </w:pPr>
          </w:p>
        </w:tc>
        <w:tc>
          <w:tcPr>
            <w:tcW w:w="7229" w:type="dxa"/>
          </w:tcPr>
          <w:p w14:paraId="7939BA9D" w14:textId="77777777" w:rsidR="00A37741" w:rsidRPr="00FF3913" w:rsidRDefault="00A37741" w:rsidP="00A37741">
            <w:pPr>
              <w:spacing w:line="360" w:lineRule="auto"/>
              <w:rPr>
                <w:rFonts w:ascii="Arial" w:hAnsi="Arial" w:cs="Arial"/>
                <w:sz w:val="24"/>
                <w:szCs w:val="24"/>
                <w:lang w:val="en-US" w:eastAsia="ja-JP"/>
              </w:rPr>
            </w:pPr>
            <w:r w:rsidRPr="00FF3913">
              <w:rPr>
                <w:rFonts w:ascii="Arial" w:hAnsi="Arial" w:cs="Arial"/>
                <w:sz w:val="24"/>
                <w:szCs w:val="24"/>
                <w:lang w:val="en-US" w:eastAsia="ja-JP"/>
              </w:rPr>
              <w:t>Version Control</w:t>
            </w:r>
          </w:p>
        </w:tc>
        <w:tc>
          <w:tcPr>
            <w:tcW w:w="851" w:type="dxa"/>
          </w:tcPr>
          <w:p w14:paraId="36B9047C" w14:textId="5245E798" w:rsidR="00A37741" w:rsidRPr="00FF3913" w:rsidRDefault="002B3CF5" w:rsidP="00933C6C">
            <w:pPr>
              <w:spacing w:line="360" w:lineRule="auto"/>
              <w:jc w:val="center"/>
              <w:rPr>
                <w:rFonts w:ascii="Arial" w:hAnsi="Arial" w:cs="Arial"/>
                <w:sz w:val="24"/>
                <w:szCs w:val="24"/>
                <w:lang w:val="en-US" w:eastAsia="ja-JP"/>
              </w:rPr>
            </w:pPr>
            <w:r w:rsidRPr="00FF3913">
              <w:rPr>
                <w:rFonts w:ascii="Arial" w:hAnsi="Arial" w:cs="Arial"/>
                <w:sz w:val="24"/>
                <w:szCs w:val="24"/>
                <w:lang w:val="en-US" w:eastAsia="ja-JP"/>
              </w:rPr>
              <w:t>2</w:t>
            </w:r>
          </w:p>
        </w:tc>
      </w:tr>
      <w:tr w:rsidR="00A37741" w:rsidRPr="00C505A9" w14:paraId="2CDF3C10" w14:textId="77777777" w:rsidTr="00E634B8">
        <w:tc>
          <w:tcPr>
            <w:tcW w:w="567" w:type="dxa"/>
          </w:tcPr>
          <w:p w14:paraId="282392CC" w14:textId="77777777" w:rsidR="00A37741" w:rsidRPr="00FF3913" w:rsidRDefault="001A1A28" w:rsidP="00A37741">
            <w:pPr>
              <w:spacing w:line="360" w:lineRule="auto"/>
              <w:rPr>
                <w:rFonts w:ascii="Arial" w:hAnsi="Arial" w:cs="Arial"/>
                <w:sz w:val="24"/>
                <w:szCs w:val="24"/>
                <w:lang w:val="en-US" w:eastAsia="ja-JP"/>
              </w:rPr>
            </w:pPr>
            <w:r w:rsidRPr="00FF3913">
              <w:rPr>
                <w:rFonts w:ascii="Arial" w:hAnsi="Arial" w:cs="Arial"/>
                <w:sz w:val="24"/>
                <w:szCs w:val="24"/>
                <w:lang w:val="en-US" w:eastAsia="ja-JP"/>
              </w:rPr>
              <w:t>1</w:t>
            </w:r>
          </w:p>
        </w:tc>
        <w:tc>
          <w:tcPr>
            <w:tcW w:w="7229" w:type="dxa"/>
          </w:tcPr>
          <w:p w14:paraId="77C36D8E" w14:textId="77777777" w:rsidR="00A37741" w:rsidRPr="00FF3913" w:rsidRDefault="00A37741" w:rsidP="00A37741">
            <w:pPr>
              <w:spacing w:line="360" w:lineRule="auto"/>
              <w:rPr>
                <w:rFonts w:ascii="Arial" w:hAnsi="Arial" w:cs="Arial"/>
                <w:sz w:val="24"/>
                <w:szCs w:val="24"/>
                <w:lang w:val="en-US" w:eastAsia="ja-JP"/>
              </w:rPr>
            </w:pPr>
            <w:r w:rsidRPr="00FF3913">
              <w:rPr>
                <w:rFonts w:ascii="Arial" w:hAnsi="Arial" w:cs="Arial"/>
                <w:sz w:val="24"/>
                <w:szCs w:val="24"/>
                <w:lang w:val="en-US" w:eastAsia="ja-JP"/>
              </w:rPr>
              <w:t>Background</w:t>
            </w:r>
          </w:p>
        </w:tc>
        <w:tc>
          <w:tcPr>
            <w:tcW w:w="851" w:type="dxa"/>
          </w:tcPr>
          <w:p w14:paraId="1F4ECB70" w14:textId="719618C9" w:rsidR="00A37741" w:rsidRPr="00FF3913" w:rsidRDefault="0042593E" w:rsidP="00933C6C">
            <w:pPr>
              <w:spacing w:line="360" w:lineRule="auto"/>
              <w:jc w:val="center"/>
              <w:rPr>
                <w:rFonts w:ascii="Arial" w:hAnsi="Arial" w:cs="Arial"/>
                <w:sz w:val="24"/>
                <w:szCs w:val="24"/>
                <w:lang w:val="en-US" w:eastAsia="ja-JP"/>
              </w:rPr>
            </w:pPr>
            <w:r w:rsidRPr="00FF3913">
              <w:rPr>
                <w:rFonts w:ascii="Arial" w:hAnsi="Arial" w:cs="Arial"/>
                <w:sz w:val="24"/>
                <w:szCs w:val="24"/>
                <w:lang w:val="en-US" w:eastAsia="ja-JP"/>
              </w:rPr>
              <w:t>3</w:t>
            </w:r>
          </w:p>
        </w:tc>
      </w:tr>
      <w:tr w:rsidR="00373FC2" w:rsidRPr="00C505A9" w14:paraId="4D2B9A6A" w14:textId="77777777" w:rsidTr="00E634B8">
        <w:tc>
          <w:tcPr>
            <w:tcW w:w="567" w:type="dxa"/>
          </w:tcPr>
          <w:p w14:paraId="0B100A62" w14:textId="77777777" w:rsidR="00373FC2" w:rsidRPr="00FF3913" w:rsidRDefault="00373FC2" w:rsidP="00A37741">
            <w:pPr>
              <w:spacing w:line="360" w:lineRule="auto"/>
              <w:rPr>
                <w:rFonts w:ascii="Arial" w:hAnsi="Arial" w:cs="Arial"/>
                <w:sz w:val="24"/>
                <w:szCs w:val="24"/>
                <w:lang w:val="en-US" w:eastAsia="ja-JP"/>
              </w:rPr>
            </w:pPr>
            <w:r w:rsidRPr="00FF3913">
              <w:rPr>
                <w:rFonts w:ascii="Arial" w:hAnsi="Arial" w:cs="Arial"/>
                <w:sz w:val="24"/>
                <w:szCs w:val="24"/>
                <w:lang w:val="en-US" w:eastAsia="ja-JP"/>
              </w:rPr>
              <w:t>2</w:t>
            </w:r>
          </w:p>
        </w:tc>
        <w:tc>
          <w:tcPr>
            <w:tcW w:w="7229" w:type="dxa"/>
          </w:tcPr>
          <w:p w14:paraId="016AF98B" w14:textId="77777777" w:rsidR="00373FC2" w:rsidRPr="00FF3913" w:rsidRDefault="00373FC2" w:rsidP="00A37741">
            <w:pPr>
              <w:spacing w:line="360" w:lineRule="auto"/>
              <w:rPr>
                <w:rFonts w:ascii="Arial" w:hAnsi="Arial" w:cs="Arial"/>
                <w:sz w:val="24"/>
                <w:szCs w:val="24"/>
                <w:lang w:val="en-US" w:eastAsia="ja-JP"/>
              </w:rPr>
            </w:pPr>
            <w:r w:rsidRPr="00FF3913">
              <w:rPr>
                <w:rFonts w:ascii="Arial" w:hAnsi="Arial" w:cs="Arial"/>
                <w:sz w:val="24"/>
                <w:szCs w:val="24"/>
                <w:lang w:val="en-US" w:eastAsia="ja-JP"/>
              </w:rPr>
              <w:t>Governance Arrangements</w:t>
            </w:r>
          </w:p>
        </w:tc>
        <w:tc>
          <w:tcPr>
            <w:tcW w:w="851" w:type="dxa"/>
          </w:tcPr>
          <w:p w14:paraId="7FF3F5DA" w14:textId="12755EE4" w:rsidR="00373FC2" w:rsidRPr="00FF3913" w:rsidRDefault="00A357DD" w:rsidP="00933C6C">
            <w:pPr>
              <w:spacing w:line="360" w:lineRule="auto"/>
              <w:jc w:val="center"/>
              <w:rPr>
                <w:rFonts w:ascii="Arial" w:hAnsi="Arial" w:cs="Arial"/>
                <w:sz w:val="24"/>
                <w:szCs w:val="24"/>
                <w:lang w:val="en-US" w:eastAsia="ja-JP"/>
              </w:rPr>
            </w:pPr>
            <w:r w:rsidRPr="00FF3913">
              <w:rPr>
                <w:rFonts w:ascii="Arial" w:hAnsi="Arial" w:cs="Arial"/>
                <w:sz w:val="24"/>
                <w:szCs w:val="24"/>
                <w:lang w:val="en-US" w:eastAsia="ja-JP"/>
              </w:rPr>
              <w:t>4</w:t>
            </w:r>
          </w:p>
        </w:tc>
      </w:tr>
      <w:tr w:rsidR="00A37741" w:rsidRPr="00C505A9" w14:paraId="4B83BED7" w14:textId="77777777" w:rsidTr="00E634B8">
        <w:tc>
          <w:tcPr>
            <w:tcW w:w="567" w:type="dxa"/>
          </w:tcPr>
          <w:p w14:paraId="1CCFC162" w14:textId="77777777" w:rsidR="00A37741" w:rsidRPr="00FF3913" w:rsidRDefault="001A1A28" w:rsidP="00A37741">
            <w:pPr>
              <w:spacing w:line="360" w:lineRule="auto"/>
              <w:rPr>
                <w:rFonts w:ascii="Arial" w:hAnsi="Arial" w:cs="Arial"/>
                <w:sz w:val="24"/>
                <w:szCs w:val="24"/>
                <w:lang w:val="en-US" w:eastAsia="ja-JP"/>
              </w:rPr>
            </w:pPr>
            <w:r w:rsidRPr="00FF3913">
              <w:rPr>
                <w:rFonts w:ascii="Arial" w:hAnsi="Arial" w:cs="Arial"/>
                <w:sz w:val="24"/>
                <w:szCs w:val="24"/>
                <w:lang w:val="en-US" w:eastAsia="ja-JP"/>
              </w:rPr>
              <w:t>3</w:t>
            </w:r>
          </w:p>
        </w:tc>
        <w:tc>
          <w:tcPr>
            <w:tcW w:w="7229" w:type="dxa"/>
          </w:tcPr>
          <w:p w14:paraId="693A7D27" w14:textId="77777777" w:rsidR="00A37741" w:rsidRPr="00FF3913" w:rsidRDefault="00A37741" w:rsidP="00A37741">
            <w:pPr>
              <w:spacing w:line="360" w:lineRule="auto"/>
              <w:rPr>
                <w:rFonts w:ascii="Arial" w:hAnsi="Arial" w:cs="Arial"/>
                <w:sz w:val="24"/>
                <w:szCs w:val="24"/>
                <w:lang w:val="en-US" w:eastAsia="ja-JP"/>
              </w:rPr>
            </w:pPr>
            <w:r w:rsidRPr="00FF3913">
              <w:rPr>
                <w:rFonts w:ascii="Arial" w:hAnsi="Arial" w:cs="Arial"/>
                <w:sz w:val="24"/>
                <w:szCs w:val="24"/>
                <w:lang w:val="en-US" w:eastAsia="ja-JP"/>
              </w:rPr>
              <w:t>Dispute Resolution</w:t>
            </w:r>
          </w:p>
        </w:tc>
        <w:tc>
          <w:tcPr>
            <w:tcW w:w="851" w:type="dxa"/>
          </w:tcPr>
          <w:p w14:paraId="03E035FC" w14:textId="443B764A" w:rsidR="00A37741" w:rsidRPr="00FF3913" w:rsidRDefault="0042593E" w:rsidP="00933C6C">
            <w:pPr>
              <w:spacing w:line="360" w:lineRule="auto"/>
              <w:jc w:val="center"/>
              <w:rPr>
                <w:rFonts w:ascii="Arial" w:hAnsi="Arial" w:cs="Arial"/>
                <w:sz w:val="24"/>
                <w:szCs w:val="24"/>
                <w:lang w:val="en-US" w:eastAsia="ja-JP"/>
              </w:rPr>
            </w:pPr>
            <w:r w:rsidRPr="00FF3913">
              <w:rPr>
                <w:rFonts w:ascii="Arial" w:hAnsi="Arial" w:cs="Arial"/>
                <w:sz w:val="24"/>
                <w:szCs w:val="24"/>
                <w:lang w:val="en-US" w:eastAsia="ja-JP"/>
              </w:rPr>
              <w:t>4</w:t>
            </w:r>
          </w:p>
        </w:tc>
      </w:tr>
      <w:tr w:rsidR="00A37741" w:rsidRPr="00C505A9" w14:paraId="34D48440" w14:textId="77777777" w:rsidTr="00E634B8">
        <w:tc>
          <w:tcPr>
            <w:tcW w:w="567" w:type="dxa"/>
          </w:tcPr>
          <w:p w14:paraId="183D2416" w14:textId="77777777" w:rsidR="00A37741" w:rsidRPr="00FF3913" w:rsidRDefault="001A1A28" w:rsidP="00A37741">
            <w:pPr>
              <w:spacing w:line="360" w:lineRule="auto"/>
              <w:rPr>
                <w:rFonts w:ascii="Arial" w:hAnsi="Arial" w:cs="Arial"/>
                <w:sz w:val="24"/>
                <w:szCs w:val="24"/>
                <w:lang w:val="en-US" w:eastAsia="ja-JP"/>
              </w:rPr>
            </w:pPr>
            <w:r w:rsidRPr="00FF3913">
              <w:rPr>
                <w:rFonts w:ascii="Arial" w:hAnsi="Arial" w:cs="Arial"/>
                <w:sz w:val="24"/>
                <w:szCs w:val="24"/>
                <w:lang w:val="en-US" w:eastAsia="ja-JP"/>
              </w:rPr>
              <w:t>4</w:t>
            </w:r>
          </w:p>
        </w:tc>
        <w:tc>
          <w:tcPr>
            <w:tcW w:w="7229" w:type="dxa"/>
          </w:tcPr>
          <w:p w14:paraId="7C9E1BA2" w14:textId="6181E8A1" w:rsidR="00A37741" w:rsidRPr="00FF3913" w:rsidRDefault="0042593E" w:rsidP="0042593E">
            <w:pPr>
              <w:pStyle w:val="Heading1"/>
              <w:outlineLvl w:val="0"/>
              <w:rPr>
                <w:rFonts w:ascii="Arial" w:hAnsi="Arial" w:cs="Arial"/>
                <w:sz w:val="24"/>
                <w:lang w:val="en-US" w:eastAsia="ja-JP"/>
              </w:rPr>
            </w:pPr>
            <w:r w:rsidRPr="00FF3913">
              <w:rPr>
                <w:rStyle w:val="StyleTahoma11ptBoldChar"/>
                <w:rFonts w:ascii="Arial" w:hAnsi="Arial" w:cs="Arial"/>
                <w:b w:val="0"/>
                <w:sz w:val="24"/>
                <w:u w:val="none"/>
              </w:rPr>
              <w:t>Police and Partner Initial Response and Actions – S136 Detentions</w:t>
            </w:r>
          </w:p>
        </w:tc>
        <w:tc>
          <w:tcPr>
            <w:tcW w:w="851" w:type="dxa"/>
          </w:tcPr>
          <w:p w14:paraId="5897062B" w14:textId="399C939C" w:rsidR="00A37741" w:rsidRPr="00FF3913" w:rsidRDefault="00A357DD" w:rsidP="00933C6C">
            <w:pPr>
              <w:spacing w:line="360" w:lineRule="auto"/>
              <w:jc w:val="center"/>
              <w:rPr>
                <w:rFonts w:ascii="Arial" w:hAnsi="Arial" w:cs="Arial"/>
                <w:sz w:val="24"/>
                <w:szCs w:val="24"/>
                <w:lang w:val="en-US" w:eastAsia="ja-JP"/>
              </w:rPr>
            </w:pPr>
            <w:r w:rsidRPr="00FF3913">
              <w:rPr>
                <w:rFonts w:ascii="Arial" w:hAnsi="Arial" w:cs="Arial"/>
                <w:sz w:val="24"/>
                <w:szCs w:val="24"/>
                <w:lang w:val="en-US" w:eastAsia="ja-JP"/>
              </w:rPr>
              <w:t>5</w:t>
            </w:r>
          </w:p>
        </w:tc>
      </w:tr>
      <w:tr w:rsidR="00E634B8" w:rsidRPr="00C505A9" w14:paraId="72E3172B" w14:textId="77777777" w:rsidTr="00E634B8">
        <w:tc>
          <w:tcPr>
            <w:tcW w:w="567" w:type="dxa"/>
          </w:tcPr>
          <w:p w14:paraId="57E262EA" w14:textId="77777777" w:rsidR="00E634B8" w:rsidRPr="00FF3913" w:rsidRDefault="001A1A28" w:rsidP="00A37741">
            <w:pPr>
              <w:spacing w:line="360" w:lineRule="auto"/>
              <w:rPr>
                <w:rFonts w:ascii="Arial" w:hAnsi="Arial" w:cs="Arial"/>
                <w:sz w:val="24"/>
                <w:szCs w:val="24"/>
                <w:lang w:val="en-US" w:eastAsia="ja-JP"/>
              </w:rPr>
            </w:pPr>
            <w:r w:rsidRPr="00FF3913">
              <w:rPr>
                <w:rFonts w:ascii="Arial" w:hAnsi="Arial" w:cs="Arial"/>
                <w:sz w:val="24"/>
                <w:szCs w:val="24"/>
                <w:lang w:val="en-US" w:eastAsia="ja-JP"/>
              </w:rPr>
              <w:t>5</w:t>
            </w:r>
          </w:p>
        </w:tc>
        <w:tc>
          <w:tcPr>
            <w:tcW w:w="7229" w:type="dxa"/>
          </w:tcPr>
          <w:p w14:paraId="22F998C8" w14:textId="684FDA1C" w:rsidR="00E634B8" w:rsidRPr="00FF3913" w:rsidRDefault="00F905BA" w:rsidP="0042593E">
            <w:pPr>
              <w:pStyle w:val="Heading1"/>
              <w:outlineLvl w:val="0"/>
              <w:rPr>
                <w:rFonts w:ascii="Arial" w:hAnsi="Arial" w:cs="Arial"/>
                <w:sz w:val="24"/>
                <w:lang w:val="en-US" w:eastAsia="ja-JP"/>
              </w:rPr>
            </w:pPr>
            <w:r>
              <w:rPr>
                <w:rStyle w:val="StyleTahoma11ptBoldChar"/>
                <w:rFonts w:ascii="Arial" w:hAnsi="Arial" w:cs="Arial"/>
                <w:b w:val="0"/>
                <w:sz w:val="24"/>
                <w:u w:val="none"/>
              </w:rPr>
              <w:t>Transporting S136 Detainee</w:t>
            </w:r>
            <w:r w:rsidR="0042593E" w:rsidRPr="00FF3913">
              <w:rPr>
                <w:rStyle w:val="StyleTahoma11ptBoldChar"/>
                <w:rFonts w:ascii="Arial" w:hAnsi="Arial" w:cs="Arial"/>
                <w:b w:val="0"/>
                <w:sz w:val="24"/>
                <w:u w:val="none"/>
              </w:rPr>
              <w:t xml:space="preserve"> to a Place of Safety</w:t>
            </w:r>
          </w:p>
        </w:tc>
        <w:tc>
          <w:tcPr>
            <w:tcW w:w="851" w:type="dxa"/>
          </w:tcPr>
          <w:p w14:paraId="5C66E81A" w14:textId="46D78B08" w:rsidR="00E634B8" w:rsidRPr="00FF3913" w:rsidRDefault="00A357DD" w:rsidP="00933C6C">
            <w:pPr>
              <w:spacing w:line="360" w:lineRule="auto"/>
              <w:jc w:val="center"/>
              <w:rPr>
                <w:rFonts w:ascii="Arial" w:hAnsi="Arial" w:cs="Arial"/>
                <w:sz w:val="24"/>
                <w:szCs w:val="24"/>
                <w:lang w:val="en-US" w:eastAsia="ja-JP"/>
              </w:rPr>
            </w:pPr>
            <w:r w:rsidRPr="00FF3913">
              <w:rPr>
                <w:rFonts w:ascii="Arial" w:hAnsi="Arial" w:cs="Arial"/>
                <w:sz w:val="24"/>
                <w:szCs w:val="24"/>
                <w:lang w:val="en-US" w:eastAsia="ja-JP"/>
              </w:rPr>
              <w:t>6</w:t>
            </w:r>
          </w:p>
        </w:tc>
      </w:tr>
      <w:tr w:rsidR="00A37741" w:rsidRPr="00C505A9" w14:paraId="02FACE4F" w14:textId="77777777" w:rsidTr="00E634B8">
        <w:tc>
          <w:tcPr>
            <w:tcW w:w="567" w:type="dxa"/>
          </w:tcPr>
          <w:p w14:paraId="0CFCB1C7" w14:textId="77777777" w:rsidR="00A37741" w:rsidRPr="00FF3913" w:rsidRDefault="001A1A28" w:rsidP="00A37741">
            <w:pPr>
              <w:spacing w:line="360" w:lineRule="auto"/>
              <w:rPr>
                <w:rFonts w:ascii="Arial" w:hAnsi="Arial" w:cs="Arial"/>
                <w:sz w:val="24"/>
                <w:szCs w:val="24"/>
                <w:lang w:val="en-US" w:eastAsia="ja-JP"/>
              </w:rPr>
            </w:pPr>
            <w:r w:rsidRPr="00FF3913">
              <w:rPr>
                <w:rFonts w:ascii="Arial" w:hAnsi="Arial" w:cs="Arial"/>
                <w:sz w:val="24"/>
                <w:szCs w:val="24"/>
                <w:lang w:val="en-US" w:eastAsia="ja-JP"/>
              </w:rPr>
              <w:t>6</w:t>
            </w:r>
          </w:p>
        </w:tc>
        <w:tc>
          <w:tcPr>
            <w:tcW w:w="7229" w:type="dxa"/>
          </w:tcPr>
          <w:p w14:paraId="22E1CE6A" w14:textId="7BD84629" w:rsidR="0042593E" w:rsidRPr="00FF3913" w:rsidRDefault="00F905BA" w:rsidP="0042593E">
            <w:pPr>
              <w:pStyle w:val="Heading1"/>
              <w:outlineLvl w:val="0"/>
              <w:rPr>
                <w:rFonts w:ascii="Arial" w:hAnsi="Arial" w:cs="Arial"/>
                <w:sz w:val="24"/>
                <w:u w:val="none"/>
              </w:rPr>
            </w:pPr>
            <w:r>
              <w:rPr>
                <w:rFonts w:ascii="Arial" w:hAnsi="Arial" w:cs="Arial"/>
                <w:sz w:val="24"/>
                <w:u w:val="none"/>
              </w:rPr>
              <w:t>S136 D</w:t>
            </w:r>
            <w:r w:rsidR="0042593E" w:rsidRPr="00FF3913">
              <w:rPr>
                <w:rFonts w:ascii="Arial" w:hAnsi="Arial" w:cs="Arial"/>
                <w:sz w:val="24"/>
                <w:u w:val="none"/>
              </w:rPr>
              <w:t>etention – Arrival at a Place of Safety – 136 Suite</w:t>
            </w:r>
          </w:p>
          <w:p w14:paraId="553CDB29" w14:textId="0C75EBC0" w:rsidR="00A37741" w:rsidRPr="00FF3913" w:rsidRDefault="00A37741" w:rsidP="00A37741">
            <w:pPr>
              <w:spacing w:line="360" w:lineRule="auto"/>
              <w:rPr>
                <w:rFonts w:ascii="Arial" w:hAnsi="Arial" w:cs="Arial"/>
                <w:sz w:val="24"/>
                <w:szCs w:val="24"/>
                <w:lang w:val="en-US" w:eastAsia="ja-JP"/>
              </w:rPr>
            </w:pPr>
          </w:p>
        </w:tc>
        <w:tc>
          <w:tcPr>
            <w:tcW w:w="851" w:type="dxa"/>
          </w:tcPr>
          <w:p w14:paraId="1AB092C2" w14:textId="4CA39A23" w:rsidR="00A37741" w:rsidRPr="00FF3913" w:rsidRDefault="0042593E" w:rsidP="00933C6C">
            <w:pPr>
              <w:spacing w:line="360" w:lineRule="auto"/>
              <w:jc w:val="center"/>
              <w:rPr>
                <w:rFonts w:ascii="Arial" w:hAnsi="Arial" w:cs="Arial"/>
                <w:sz w:val="24"/>
                <w:szCs w:val="24"/>
                <w:lang w:val="en-US" w:eastAsia="ja-JP"/>
              </w:rPr>
            </w:pPr>
            <w:r w:rsidRPr="00FF3913">
              <w:rPr>
                <w:rFonts w:ascii="Arial" w:hAnsi="Arial" w:cs="Arial"/>
                <w:sz w:val="24"/>
                <w:szCs w:val="24"/>
                <w:lang w:val="en-US" w:eastAsia="ja-JP"/>
              </w:rPr>
              <w:t>6</w:t>
            </w:r>
          </w:p>
        </w:tc>
      </w:tr>
      <w:tr w:rsidR="00A37741" w:rsidRPr="00C505A9" w14:paraId="42E33715" w14:textId="77777777" w:rsidTr="00E634B8">
        <w:tc>
          <w:tcPr>
            <w:tcW w:w="567" w:type="dxa"/>
          </w:tcPr>
          <w:p w14:paraId="6AC95828" w14:textId="77777777" w:rsidR="00A37741" w:rsidRPr="00FF3913" w:rsidRDefault="001A1A28" w:rsidP="00A37741">
            <w:pPr>
              <w:spacing w:line="360" w:lineRule="auto"/>
              <w:rPr>
                <w:rFonts w:ascii="Arial" w:hAnsi="Arial" w:cs="Arial"/>
                <w:sz w:val="24"/>
                <w:szCs w:val="24"/>
                <w:lang w:val="en-US" w:eastAsia="ja-JP"/>
              </w:rPr>
            </w:pPr>
            <w:r w:rsidRPr="00FF3913">
              <w:rPr>
                <w:rFonts w:ascii="Arial" w:hAnsi="Arial" w:cs="Arial"/>
                <w:sz w:val="24"/>
                <w:szCs w:val="24"/>
                <w:lang w:val="en-US" w:eastAsia="ja-JP"/>
              </w:rPr>
              <w:t>7</w:t>
            </w:r>
          </w:p>
        </w:tc>
        <w:tc>
          <w:tcPr>
            <w:tcW w:w="7229" w:type="dxa"/>
          </w:tcPr>
          <w:p w14:paraId="28A6F6CA" w14:textId="5E259F2B" w:rsidR="0042593E" w:rsidRPr="00FF3913" w:rsidRDefault="0042593E" w:rsidP="0042593E">
            <w:pPr>
              <w:pStyle w:val="Heading1"/>
              <w:outlineLvl w:val="0"/>
              <w:rPr>
                <w:rFonts w:ascii="Arial" w:hAnsi="Arial" w:cs="Arial"/>
                <w:sz w:val="24"/>
                <w:u w:val="none"/>
              </w:rPr>
            </w:pPr>
            <w:r w:rsidRPr="00FF3913">
              <w:rPr>
                <w:rFonts w:ascii="Arial" w:hAnsi="Arial" w:cs="Arial"/>
                <w:sz w:val="24"/>
                <w:u w:val="none"/>
              </w:rPr>
              <w:t>S136 Detention – Ar</w:t>
            </w:r>
            <w:r w:rsidR="00FD3DED">
              <w:rPr>
                <w:rFonts w:ascii="Arial" w:hAnsi="Arial" w:cs="Arial"/>
                <w:sz w:val="24"/>
                <w:u w:val="none"/>
              </w:rPr>
              <w:t>rival at a Place of Safety – ED</w:t>
            </w:r>
          </w:p>
          <w:p w14:paraId="4947DDDC" w14:textId="3544BA2C" w:rsidR="00A37741" w:rsidRPr="00FF3913" w:rsidRDefault="00A37741" w:rsidP="00A37741">
            <w:pPr>
              <w:spacing w:line="360" w:lineRule="auto"/>
              <w:rPr>
                <w:rFonts w:ascii="Arial" w:hAnsi="Arial" w:cs="Arial"/>
                <w:sz w:val="24"/>
                <w:szCs w:val="24"/>
                <w:lang w:val="en-US" w:eastAsia="ja-JP"/>
              </w:rPr>
            </w:pPr>
          </w:p>
        </w:tc>
        <w:tc>
          <w:tcPr>
            <w:tcW w:w="851" w:type="dxa"/>
          </w:tcPr>
          <w:p w14:paraId="65171DE8" w14:textId="14BFB979" w:rsidR="00A37741" w:rsidRPr="00FF3913" w:rsidRDefault="00D873D1" w:rsidP="00933C6C">
            <w:pPr>
              <w:spacing w:line="360" w:lineRule="auto"/>
              <w:jc w:val="center"/>
              <w:rPr>
                <w:rFonts w:ascii="Arial" w:hAnsi="Arial" w:cs="Arial"/>
                <w:sz w:val="24"/>
                <w:szCs w:val="24"/>
                <w:lang w:val="en-US" w:eastAsia="ja-JP"/>
              </w:rPr>
            </w:pPr>
            <w:r>
              <w:rPr>
                <w:rFonts w:ascii="Arial" w:hAnsi="Arial" w:cs="Arial"/>
                <w:sz w:val="24"/>
                <w:szCs w:val="24"/>
                <w:lang w:val="en-US" w:eastAsia="ja-JP"/>
              </w:rPr>
              <w:t>8</w:t>
            </w:r>
          </w:p>
        </w:tc>
      </w:tr>
      <w:tr w:rsidR="00A37741" w:rsidRPr="00C505A9" w14:paraId="7FB7E999" w14:textId="77777777" w:rsidTr="00E634B8">
        <w:tc>
          <w:tcPr>
            <w:tcW w:w="567" w:type="dxa"/>
          </w:tcPr>
          <w:p w14:paraId="21C4E664" w14:textId="77777777" w:rsidR="00A37741" w:rsidRPr="00FF3913" w:rsidRDefault="001A1A28" w:rsidP="00A37741">
            <w:pPr>
              <w:spacing w:line="360" w:lineRule="auto"/>
              <w:rPr>
                <w:rFonts w:ascii="Arial" w:hAnsi="Arial" w:cs="Arial"/>
                <w:sz w:val="24"/>
                <w:szCs w:val="24"/>
                <w:lang w:val="en-US" w:eastAsia="ja-JP"/>
              </w:rPr>
            </w:pPr>
            <w:r w:rsidRPr="00FF3913">
              <w:rPr>
                <w:rFonts w:ascii="Arial" w:hAnsi="Arial" w:cs="Arial"/>
                <w:sz w:val="24"/>
                <w:szCs w:val="24"/>
                <w:lang w:val="en-US" w:eastAsia="ja-JP"/>
              </w:rPr>
              <w:t>8</w:t>
            </w:r>
          </w:p>
        </w:tc>
        <w:tc>
          <w:tcPr>
            <w:tcW w:w="7229" w:type="dxa"/>
          </w:tcPr>
          <w:p w14:paraId="4FC23CFA" w14:textId="100759E5" w:rsidR="0042593E" w:rsidRPr="00FF3913" w:rsidRDefault="00F905BA" w:rsidP="0042593E">
            <w:pPr>
              <w:pStyle w:val="Heading1"/>
              <w:outlineLvl w:val="0"/>
              <w:rPr>
                <w:rFonts w:ascii="Arial" w:hAnsi="Arial" w:cs="Arial"/>
                <w:sz w:val="24"/>
                <w:u w:val="none"/>
              </w:rPr>
            </w:pPr>
            <w:r>
              <w:rPr>
                <w:rFonts w:ascii="Arial" w:hAnsi="Arial" w:cs="Arial"/>
                <w:sz w:val="24"/>
                <w:u w:val="none"/>
              </w:rPr>
              <w:t>Voluntary Attendance</w:t>
            </w:r>
            <w:r w:rsidR="0042593E" w:rsidRPr="00FF3913">
              <w:rPr>
                <w:rFonts w:ascii="Arial" w:hAnsi="Arial" w:cs="Arial"/>
                <w:sz w:val="24"/>
                <w:u w:val="none"/>
              </w:rPr>
              <w:t xml:space="preserve"> – No Medical Attention Required</w:t>
            </w:r>
          </w:p>
          <w:p w14:paraId="19C741ED" w14:textId="2DC5F0C1" w:rsidR="00A37741" w:rsidRPr="00FF3913" w:rsidRDefault="00A37741" w:rsidP="00A37741">
            <w:pPr>
              <w:spacing w:line="360" w:lineRule="auto"/>
              <w:rPr>
                <w:rFonts w:ascii="Arial" w:hAnsi="Arial" w:cs="Arial"/>
                <w:sz w:val="24"/>
                <w:szCs w:val="24"/>
                <w:lang w:val="en-US" w:eastAsia="ja-JP"/>
              </w:rPr>
            </w:pPr>
          </w:p>
        </w:tc>
        <w:tc>
          <w:tcPr>
            <w:tcW w:w="851" w:type="dxa"/>
          </w:tcPr>
          <w:p w14:paraId="0C38F266" w14:textId="653D1F4E" w:rsidR="00A37741" w:rsidRPr="00FF3913" w:rsidRDefault="00D873D1" w:rsidP="00933C6C">
            <w:pPr>
              <w:spacing w:line="360" w:lineRule="auto"/>
              <w:jc w:val="center"/>
              <w:rPr>
                <w:rFonts w:ascii="Arial" w:hAnsi="Arial" w:cs="Arial"/>
                <w:sz w:val="24"/>
                <w:szCs w:val="24"/>
                <w:lang w:val="en-US" w:eastAsia="ja-JP"/>
              </w:rPr>
            </w:pPr>
            <w:r>
              <w:rPr>
                <w:rFonts w:ascii="Arial" w:hAnsi="Arial" w:cs="Arial"/>
                <w:sz w:val="24"/>
                <w:szCs w:val="24"/>
                <w:lang w:val="en-US" w:eastAsia="ja-JP"/>
              </w:rPr>
              <w:t>8</w:t>
            </w:r>
          </w:p>
        </w:tc>
      </w:tr>
      <w:tr w:rsidR="00E634B8" w:rsidRPr="00C505A9" w14:paraId="364123C0" w14:textId="77777777" w:rsidTr="00E634B8">
        <w:tc>
          <w:tcPr>
            <w:tcW w:w="567" w:type="dxa"/>
          </w:tcPr>
          <w:p w14:paraId="4D899BC6" w14:textId="77777777" w:rsidR="00E634B8" w:rsidRPr="00FF3913" w:rsidRDefault="00707193" w:rsidP="00A37741">
            <w:pPr>
              <w:spacing w:line="360" w:lineRule="auto"/>
              <w:rPr>
                <w:rFonts w:ascii="Arial" w:hAnsi="Arial" w:cs="Arial"/>
                <w:sz w:val="24"/>
                <w:szCs w:val="24"/>
                <w:lang w:val="en-US" w:eastAsia="ja-JP"/>
              </w:rPr>
            </w:pPr>
            <w:r w:rsidRPr="00FF3913">
              <w:rPr>
                <w:rFonts w:ascii="Arial" w:hAnsi="Arial" w:cs="Arial"/>
                <w:sz w:val="24"/>
                <w:szCs w:val="24"/>
                <w:lang w:val="en-US" w:eastAsia="ja-JP"/>
              </w:rPr>
              <w:t>9</w:t>
            </w:r>
          </w:p>
        </w:tc>
        <w:tc>
          <w:tcPr>
            <w:tcW w:w="7229" w:type="dxa"/>
          </w:tcPr>
          <w:p w14:paraId="0726A651" w14:textId="5E9D6EAE" w:rsidR="0042593E" w:rsidRPr="00FF3913" w:rsidRDefault="00F905BA" w:rsidP="0042593E">
            <w:pPr>
              <w:pStyle w:val="Heading1"/>
              <w:outlineLvl w:val="0"/>
              <w:rPr>
                <w:rFonts w:ascii="Arial" w:hAnsi="Arial" w:cs="Arial"/>
                <w:sz w:val="24"/>
                <w:u w:val="none"/>
              </w:rPr>
            </w:pPr>
            <w:r>
              <w:rPr>
                <w:rFonts w:ascii="Arial" w:hAnsi="Arial" w:cs="Arial"/>
                <w:sz w:val="24"/>
                <w:u w:val="none"/>
              </w:rPr>
              <w:t>Voluntary Attendance</w:t>
            </w:r>
            <w:r w:rsidR="0042593E" w:rsidRPr="00FF3913">
              <w:rPr>
                <w:rFonts w:ascii="Arial" w:hAnsi="Arial" w:cs="Arial"/>
                <w:sz w:val="24"/>
                <w:u w:val="none"/>
              </w:rPr>
              <w:t xml:space="preserve"> – Self-Harm - Medical Attention Required</w:t>
            </w:r>
          </w:p>
          <w:p w14:paraId="3329EB40" w14:textId="55DC7FFB" w:rsidR="00E634B8" w:rsidRPr="00FF3913" w:rsidRDefault="00E634B8" w:rsidP="00E634B8">
            <w:pPr>
              <w:spacing w:line="360" w:lineRule="auto"/>
              <w:rPr>
                <w:rFonts w:ascii="Arial" w:hAnsi="Arial" w:cs="Arial"/>
                <w:sz w:val="24"/>
                <w:szCs w:val="24"/>
                <w:lang w:val="en-US" w:eastAsia="ja-JP"/>
              </w:rPr>
            </w:pPr>
          </w:p>
        </w:tc>
        <w:tc>
          <w:tcPr>
            <w:tcW w:w="851" w:type="dxa"/>
          </w:tcPr>
          <w:p w14:paraId="6A32B470" w14:textId="5981992B" w:rsidR="00E634B8" w:rsidRPr="00FF3913" w:rsidRDefault="00D873D1" w:rsidP="00933C6C">
            <w:pPr>
              <w:spacing w:line="360" w:lineRule="auto"/>
              <w:jc w:val="center"/>
              <w:rPr>
                <w:rFonts w:ascii="Arial" w:hAnsi="Arial" w:cs="Arial"/>
                <w:sz w:val="24"/>
                <w:szCs w:val="24"/>
                <w:lang w:val="en-US" w:eastAsia="ja-JP"/>
              </w:rPr>
            </w:pPr>
            <w:r>
              <w:rPr>
                <w:rFonts w:ascii="Arial" w:hAnsi="Arial" w:cs="Arial"/>
                <w:sz w:val="24"/>
                <w:szCs w:val="24"/>
                <w:lang w:val="en-US" w:eastAsia="ja-JP"/>
              </w:rPr>
              <w:t>9</w:t>
            </w:r>
          </w:p>
        </w:tc>
      </w:tr>
      <w:tr w:rsidR="00E634B8" w:rsidRPr="00C505A9" w14:paraId="6A75EDC4" w14:textId="77777777" w:rsidTr="00E634B8">
        <w:tc>
          <w:tcPr>
            <w:tcW w:w="567" w:type="dxa"/>
          </w:tcPr>
          <w:p w14:paraId="7C054846" w14:textId="50F0FFC2" w:rsidR="00E634B8" w:rsidRPr="00FF3913" w:rsidRDefault="008B4A81" w:rsidP="00A37741">
            <w:pPr>
              <w:spacing w:line="360" w:lineRule="auto"/>
              <w:rPr>
                <w:rFonts w:ascii="Arial" w:hAnsi="Arial" w:cs="Arial"/>
                <w:sz w:val="24"/>
                <w:szCs w:val="24"/>
                <w:lang w:val="en-US" w:eastAsia="ja-JP"/>
              </w:rPr>
            </w:pPr>
            <w:r w:rsidRPr="00FF3913">
              <w:rPr>
                <w:rFonts w:ascii="Arial" w:hAnsi="Arial" w:cs="Arial"/>
                <w:sz w:val="24"/>
                <w:szCs w:val="24"/>
                <w:lang w:val="en-US" w:eastAsia="ja-JP"/>
              </w:rPr>
              <w:t>10</w:t>
            </w:r>
          </w:p>
        </w:tc>
        <w:tc>
          <w:tcPr>
            <w:tcW w:w="7229" w:type="dxa"/>
          </w:tcPr>
          <w:p w14:paraId="71B2A93A" w14:textId="2AEB175C" w:rsidR="00E634B8" w:rsidRPr="00FF3913" w:rsidRDefault="008B4A81" w:rsidP="001A1A28">
            <w:pPr>
              <w:spacing w:line="360" w:lineRule="auto"/>
              <w:rPr>
                <w:rFonts w:ascii="Arial" w:hAnsi="Arial" w:cs="Arial"/>
                <w:sz w:val="24"/>
                <w:szCs w:val="24"/>
                <w:lang w:val="en-US" w:eastAsia="ja-JP"/>
              </w:rPr>
            </w:pPr>
            <w:r w:rsidRPr="00FF3913">
              <w:rPr>
                <w:rFonts w:ascii="Arial" w:hAnsi="Arial" w:cs="Arial"/>
                <w:sz w:val="24"/>
                <w:szCs w:val="24"/>
                <w:lang w:val="en-US" w:eastAsia="ja-JP"/>
              </w:rPr>
              <w:t>MOU Status</w:t>
            </w:r>
          </w:p>
        </w:tc>
        <w:tc>
          <w:tcPr>
            <w:tcW w:w="851" w:type="dxa"/>
          </w:tcPr>
          <w:p w14:paraId="6E130363" w14:textId="6B5D5080" w:rsidR="00E634B8" w:rsidRPr="00FF3913" w:rsidRDefault="00D873D1" w:rsidP="00933C6C">
            <w:pPr>
              <w:spacing w:line="360" w:lineRule="auto"/>
              <w:jc w:val="center"/>
              <w:rPr>
                <w:rFonts w:ascii="Arial" w:hAnsi="Arial" w:cs="Arial"/>
                <w:sz w:val="24"/>
                <w:szCs w:val="24"/>
                <w:lang w:val="en-US" w:eastAsia="ja-JP"/>
              </w:rPr>
            </w:pPr>
            <w:r>
              <w:rPr>
                <w:rFonts w:ascii="Arial" w:hAnsi="Arial" w:cs="Arial"/>
                <w:sz w:val="24"/>
                <w:szCs w:val="24"/>
                <w:lang w:val="en-US" w:eastAsia="ja-JP"/>
              </w:rPr>
              <w:t>9</w:t>
            </w:r>
          </w:p>
        </w:tc>
      </w:tr>
      <w:tr w:rsidR="00867E00" w:rsidRPr="00C505A9" w14:paraId="171698EB" w14:textId="77777777" w:rsidTr="00182757">
        <w:tc>
          <w:tcPr>
            <w:tcW w:w="567" w:type="dxa"/>
          </w:tcPr>
          <w:p w14:paraId="4096DBE6" w14:textId="77777777" w:rsidR="00867E00" w:rsidRPr="00FF3913" w:rsidRDefault="00867E00" w:rsidP="00182757">
            <w:pPr>
              <w:spacing w:line="360" w:lineRule="auto"/>
              <w:rPr>
                <w:rFonts w:ascii="Arial" w:hAnsi="Arial" w:cs="Arial"/>
                <w:sz w:val="24"/>
                <w:szCs w:val="24"/>
                <w:lang w:val="en-US" w:eastAsia="ja-JP"/>
              </w:rPr>
            </w:pPr>
            <w:r>
              <w:rPr>
                <w:rFonts w:ascii="Arial" w:hAnsi="Arial" w:cs="Arial"/>
                <w:sz w:val="24"/>
                <w:szCs w:val="24"/>
                <w:lang w:val="en-US" w:eastAsia="ja-JP"/>
              </w:rPr>
              <w:t>11</w:t>
            </w:r>
          </w:p>
        </w:tc>
        <w:tc>
          <w:tcPr>
            <w:tcW w:w="7229" w:type="dxa"/>
          </w:tcPr>
          <w:p w14:paraId="767ED706" w14:textId="77777777" w:rsidR="00867E00" w:rsidRPr="00FF3913" w:rsidRDefault="00867E00" w:rsidP="00182757">
            <w:pPr>
              <w:spacing w:line="360" w:lineRule="auto"/>
              <w:rPr>
                <w:rFonts w:ascii="Arial" w:hAnsi="Arial" w:cs="Arial"/>
                <w:sz w:val="24"/>
                <w:szCs w:val="24"/>
                <w:lang w:val="en-US" w:eastAsia="ja-JP"/>
              </w:rPr>
            </w:pPr>
            <w:r w:rsidRPr="00FF3913">
              <w:rPr>
                <w:rFonts w:ascii="Arial" w:hAnsi="Arial" w:cs="Arial"/>
                <w:sz w:val="24"/>
                <w:szCs w:val="24"/>
                <w:lang w:val="en-US" w:eastAsia="ja-JP"/>
              </w:rPr>
              <w:t>Signatories</w:t>
            </w:r>
          </w:p>
        </w:tc>
        <w:tc>
          <w:tcPr>
            <w:tcW w:w="851" w:type="dxa"/>
          </w:tcPr>
          <w:p w14:paraId="7B0C0487" w14:textId="1B17A720" w:rsidR="00867E00" w:rsidRPr="00FF3913" w:rsidRDefault="00D873D1" w:rsidP="00182757">
            <w:pPr>
              <w:spacing w:line="360" w:lineRule="auto"/>
              <w:jc w:val="center"/>
              <w:rPr>
                <w:rFonts w:ascii="Arial" w:hAnsi="Arial" w:cs="Arial"/>
                <w:sz w:val="24"/>
                <w:szCs w:val="24"/>
                <w:lang w:val="en-US" w:eastAsia="ja-JP"/>
              </w:rPr>
            </w:pPr>
            <w:r>
              <w:rPr>
                <w:rFonts w:ascii="Arial" w:hAnsi="Arial" w:cs="Arial"/>
                <w:sz w:val="24"/>
                <w:szCs w:val="24"/>
                <w:lang w:val="en-US" w:eastAsia="ja-JP"/>
              </w:rPr>
              <w:t>10</w:t>
            </w:r>
          </w:p>
        </w:tc>
      </w:tr>
      <w:tr w:rsidR="00867E00" w:rsidRPr="00C505A9" w14:paraId="541F484B" w14:textId="77777777" w:rsidTr="00E634B8">
        <w:tc>
          <w:tcPr>
            <w:tcW w:w="567" w:type="dxa"/>
          </w:tcPr>
          <w:p w14:paraId="6817CE1D" w14:textId="58F53C2C" w:rsidR="00867E00" w:rsidRPr="00FF3913" w:rsidRDefault="00867E00" w:rsidP="00A37741">
            <w:pPr>
              <w:spacing w:line="360" w:lineRule="auto"/>
              <w:rPr>
                <w:rFonts w:ascii="Arial" w:hAnsi="Arial" w:cs="Arial"/>
                <w:sz w:val="24"/>
                <w:szCs w:val="24"/>
                <w:lang w:val="en-US" w:eastAsia="ja-JP"/>
              </w:rPr>
            </w:pPr>
            <w:r>
              <w:rPr>
                <w:rFonts w:ascii="Arial" w:hAnsi="Arial" w:cs="Arial"/>
                <w:sz w:val="24"/>
                <w:szCs w:val="24"/>
                <w:lang w:val="en-US" w:eastAsia="ja-JP"/>
              </w:rPr>
              <w:t>12</w:t>
            </w:r>
          </w:p>
        </w:tc>
        <w:tc>
          <w:tcPr>
            <w:tcW w:w="7229" w:type="dxa"/>
          </w:tcPr>
          <w:p w14:paraId="744B267E" w14:textId="425D0F47" w:rsidR="00867E00" w:rsidRPr="00FF3913" w:rsidRDefault="00867E00" w:rsidP="001A1A28">
            <w:pPr>
              <w:spacing w:line="360" w:lineRule="auto"/>
              <w:rPr>
                <w:rFonts w:ascii="Arial" w:hAnsi="Arial" w:cs="Arial"/>
                <w:sz w:val="24"/>
                <w:szCs w:val="24"/>
                <w:lang w:val="en-US" w:eastAsia="ja-JP"/>
              </w:rPr>
            </w:pPr>
            <w:r>
              <w:rPr>
                <w:rFonts w:ascii="Arial" w:hAnsi="Arial" w:cs="Arial"/>
                <w:sz w:val="24"/>
                <w:szCs w:val="24"/>
                <w:lang w:val="en-US" w:eastAsia="ja-JP"/>
              </w:rPr>
              <w:t>Copy of Webley Handover Form</w:t>
            </w:r>
            <w:r w:rsidR="00BC1DDA">
              <w:rPr>
                <w:rFonts w:ascii="Arial" w:hAnsi="Arial" w:cs="Arial"/>
                <w:sz w:val="24"/>
                <w:szCs w:val="24"/>
                <w:lang w:val="en-US" w:eastAsia="ja-JP"/>
              </w:rPr>
              <w:t xml:space="preserve"> – Appendix A</w:t>
            </w:r>
          </w:p>
        </w:tc>
        <w:tc>
          <w:tcPr>
            <w:tcW w:w="851" w:type="dxa"/>
          </w:tcPr>
          <w:p w14:paraId="0210A890" w14:textId="60A11C68" w:rsidR="00867E00" w:rsidRPr="00FF3913" w:rsidRDefault="00D873D1" w:rsidP="00933C6C">
            <w:pPr>
              <w:spacing w:line="360" w:lineRule="auto"/>
              <w:jc w:val="center"/>
              <w:rPr>
                <w:rFonts w:ascii="Arial" w:hAnsi="Arial" w:cs="Arial"/>
                <w:sz w:val="24"/>
                <w:szCs w:val="24"/>
                <w:lang w:val="en-US" w:eastAsia="ja-JP"/>
              </w:rPr>
            </w:pPr>
            <w:r>
              <w:rPr>
                <w:rFonts w:ascii="Arial" w:hAnsi="Arial" w:cs="Arial"/>
                <w:sz w:val="24"/>
                <w:szCs w:val="24"/>
                <w:lang w:val="en-US" w:eastAsia="ja-JP"/>
              </w:rPr>
              <w:t>12</w:t>
            </w:r>
          </w:p>
        </w:tc>
      </w:tr>
      <w:tr w:rsidR="00867E00" w:rsidRPr="00C505A9" w14:paraId="4AA33ADF" w14:textId="77777777" w:rsidTr="00E634B8">
        <w:tc>
          <w:tcPr>
            <w:tcW w:w="567" w:type="dxa"/>
          </w:tcPr>
          <w:p w14:paraId="7E621521" w14:textId="6CEA76D7" w:rsidR="00867E00" w:rsidRPr="00FF3913" w:rsidRDefault="00BC1DDA" w:rsidP="00A37741">
            <w:pPr>
              <w:spacing w:line="360" w:lineRule="auto"/>
              <w:rPr>
                <w:rFonts w:ascii="Arial" w:hAnsi="Arial" w:cs="Arial"/>
                <w:sz w:val="24"/>
                <w:szCs w:val="24"/>
                <w:lang w:val="en-US" w:eastAsia="ja-JP"/>
              </w:rPr>
            </w:pPr>
            <w:r>
              <w:rPr>
                <w:rFonts w:ascii="Arial" w:hAnsi="Arial" w:cs="Arial"/>
                <w:sz w:val="24"/>
                <w:szCs w:val="24"/>
                <w:lang w:val="en-US" w:eastAsia="ja-JP"/>
              </w:rPr>
              <w:t xml:space="preserve">13 </w:t>
            </w:r>
          </w:p>
        </w:tc>
        <w:tc>
          <w:tcPr>
            <w:tcW w:w="7229" w:type="dxa"/>
          </w:tcPr>
          <w:p w14:paraId="13D17C0A" w14:textId="33598C53" w:rsidR="00867E00" w:rsidRPr="00FF3913" w:rsidRDefault="00BC1DDA" w:rsidP="001A1A28">
            <w:pPr>
              <w:spacing w:line="360" w:lineRule="auto"/>
              <w:rPr>
                <w:rFonts w:ascii="Arial" w:hAnsi="Arial" w:cs="Arial"/>
                <w:sz w:val="24"/>
                <w:szCs w:val="24"/>
                <w:lang w:val="en-US" w:eastAsia="ja-JP"/>
              </w:rPr>
            </w:pPr>
            <w:r>
              <w:rPr>
                <w:rFonts w:ascii="Arial" w:hAnsi="Arial" w:cs="Arial"/>
                <w:sz w:val="24"/>
                <w:szCs w:val="24"/>
                <w:lang w:val="en-US" w:eastAsia="ja-JP"/>
              </w:rPr>
              <w:t>Escalation Process – Appendix B</w:t>
            </w:r>
          </w:p>
        </w:tc>
        <w:tc>
          <w:tcPr>
            <w:tcW w:w="851" w:type="dxa"/>
          </w:tcPr>
          <w:p w14:paraId="66905895" w14:textId="1FCBA104" w:rsidR="00867E00" w:rsidRPr="00FF3913" w:rsidRDefault="00D873D1" w:rsidP="00933C6C">
            <w:pPr>
              <w:spacing w:line="360" w:lineRule="auto"/>
              <w:jc w:val="center"/>
              <w:rPr>
                <w:rFonts w:ascii="Arial" w:hAnsi="Arial" w:cs="Arial"/>
                <w:sz w:val="24"/>
                <w:szCs w:val="24"/>
                <w:lang w:val="en-US" w:eastAsia="ja-JP"/>
              </w:rPr>
            </w:pPr>
            <w:r>
              <w:rPr>
                <w:rFonts w:ascii="Arial" w:hAnsi="Arial" w:cs="Arial"/>
                <w:sz w:val="24"/>
                <w:szCs w:val="24"/>
                <w:lang w:val="en-US" w:eastAsia="ja-JP"/>
              </w:rPr>
              <w:t>14</w:t>
            </w:r>
          </w:p>
        </w:tc>
      </w:tr>
    </w:tbl>
    <w:p w14:paraId="74A96090" w14:textId="77777777" w:rsidR="00674814" w:rsidRPr="00C505A9" w:rsidRDefault="00674814" w:rsidP="00674814">
      <w:pPr>
        <w:pStyle w:val="Heading1"/>
        <w:spacing w:line="360" w:lineRule="auto"/>
        <w:ind w:left="567"/>
        <w:jc w:val="both"/>
        <w:rPr>
          <w:rFonts w:ascii="Arial" w:hAnsi="Arial" w:cs="Arial"/>
          <w:b/>
          <w:bCs/>
          <w:szCs w:val="28"/>
          <w:u w:val="none"/>
        </w:rPr>
      </w:pPr>
      <w:bookmarkStart w:id="0" w:name="_Toc349558061"/>
      <w:bookmarkStart w:id="1" w:name="_Toc350239065"/>
      <w:bookmarkStart w:id="2" w:name="_Toc354646370"/>
      <w:bookmarkStart w:id="3" w:name="_Toc469415770"/>
    </w:p>
    <w:p w14:paraId="10CFAFA9" w14:textId="3D5F5ADB" w:rsidR="00E63376" w:rsidRPr="00C505A9" w:rsidRDefault="00E63376" w:rsidP="00A357DD">
      <w:pPr>
        <w:pStyle w:val="Heading1"/>
        <w:numPr>
          <w:ilvl w:val="0"/>
          <w:numId w:val="22"/>
        </w:numPr>
        <w:spacing w:line="360" w:lineRule="auto"/>
        <w:ind w:left="567" w:hanging="567"/>
        <w:jc w:val="both"/>
        <w:rPr>
          <w:rFonts w:ascii="Arial" w:hAnsi="Arial" w:cs="Arial"/>
          <w:b/>
          <w:bCs/>
          <w:szCs w:val="28"/>
          <w:u w:val="none"/>
        </w:rPr>
      </w:pPr>
      <w:r w:rsidRPr="00C505A9">
        <w:rPr>
          <w:rFonts w:ascii="Arial" w:hAnsi="Arial" w:cs="Arial"/>
          <w:b/>
          <w:bCs/>
          <w:szCs w:val="28"/>
          <w:u w:val="none"/>
        </w:rPr>
        <w:t>Background</w:t>
      </w:r>
      <w:bookmarkEnd w:id="0"/>
      <w:bookmarkEnd w:id="1"/>
      <w:bookmarkEnd w:id="2"/>
      <w:bookmarkEnd w:id="3"/>
    </w:p>
    <w:p w14:paraId="0A929634" w14:textId="597E4D46" w:rsidR="00BD0C3C" w:rsidRPr="00C505A9" w:rsidRDefault="003D6429" w:rsidP="00AE4E46">
      <w:pPr>
        <w:pStyle w:val="BodyText2"/>
        <w:numPr>
          <w:ilvl w:val="1"/>
          <w:numId w:val="1"/>
        </w:numPr>
        <w:spacing w:after="0" w:line="240" w:lineRule="auto"/>
        <w:ind w:left="567" w:hanging="567"/>
        <w:jc w:val="both"/>
        <w:rPr>
          <w:rFonts w:ascii="Arial" w:hAnsi="Arial" w:cs="Arial"/>
          <w:sz w:val="22"/>
          <w:szCs w:val="22"/>
        </w:rPr>
      </w:pPr>
      <w:r w:rsidRPr="00C505A9">
        <w:rPr>
          <w:rFonts w:ascii="Arial" w:hAnsi="Arial" w:cs="Arial"/>
          <w:sz w:val="22"/>
          <w:szCs w:val="22"/>
        </w:rPr>
        <w:t xml:space="preserve">Mental Health Crisis Response across the region of Humberside is managed through joint partnership working between the Police, Ambulance </w:t>
      </w:r>
      <w:r w:rsidR="00AE4E46">
        <w:rPr>
          <w:rFonts w:ascii="Arial" w:hAnsi="Arial" w:cs="Arial"/>
          <w:sz w:val="22"/>
          <w:szCs w:val="22"/>
        </w:rPr>
        <w:t>S</w:t>
      </w:r>
      <w:r w:rsidRPr="00C505A9">
        <w:rPr>
          <w:rFonts w:ascii="Arial" w:hAnsi="Arial" w:cs="Arial"/>
          <w:sz w:val="22"/>
          <w:szCs w:val="22"/>
        </w:rPr>
        <w:t>ervices and Mental Health Services.</w:t>
      </w:r>
    </w:p>
    <w:p w14:paraId="3498F806" w14:textId="77777777" w:rsidR="00444DDD" w:rsidRPr="00C505A9" w:rsidRDefault="00444DDD" w:rsidP="003D6429">
      <w:pPr>
        <w:pStyle w:val="BodyText2"/>
        <w:spacing w:after="0" w:line="240" w:lineRule="auto"/>
        <w:ind w:left="720"/>
        <w:rPr>
          <w:rFonts w:ascii="Arial" w:hAnsi="Arial" w:cs="Arial"/>
          <w:sz w:val="22"/>
          <w:szCs w:val="22"/>
        </w:rPr>
      </w:pPr>
    </w:p>
    <w:p w14:paraId="6B6FBB52" w14:textId="79CDFC7E" w:rsidR="00BD0C3C" w:rsidRPr="00C505A9" w:rsidRDefault="00444DDD" w:rsidP="009D0311">
      <w:pPr>
        <w:pStyle w:val="BodyText2"/>
        <w:numPr>
          <w:ilvl w:val="1"/>
          <w:numId w:val="1"/>
        </w:numPr>
        <w:spacing w:after="0" w:line="240" w:lineRule="auto"/>
        <w:ind w:left="567" w:hanging="567"/>
        <w:jc w:val="both"/>
        <w:rPr>
          <w:rFonts w:ascii="Arial" w:hAnsi="Arial" w:cs="Arial"/>
          <w:sz w:val="22"/>
          <w:szCs w:val="22"/>
        </w:rPr>
      </w:pPr>
      <w:r w:rsidRPr="00C505A9">
        <w:rPr>
          <w:rFonts w:ascii="Arial" w:hAnsi="Arial" w:cs="Arial"/>
          <w:sz w:val="22"/>
          <w:szCs w:val="22"/>
        </w:rPr>
        <w:t>I</w:t>
      </w:r>
      <w:r w:rsidR="00AE4E46">
        <w:rPr>
          <w:rFonts w:ascii="Arial" w:hAnsi="Arial" w:cs="Arial"/>
          <w:sz w:val="22"/>
          <w:szCs w:val="22"/>
        </w:rPr>
        <w:t>t is</w:t>
      </w:r>
      <w:r w:rsidRPr="00C505A9">
        <w:rPr>
          <w:rFonts w:ascii="Arial" w:hAnsi="Arial" w:cs="Arial"/>
          <w:sz w:val="22"/>
          <w:szCs w:val="22"/>
        </w:rPr>
        <w:t xml:space="preserve"> the case </w:t>
      </w:r>
      <w:r w:rsidR="00AE4E46">
        <w:rPr>
          <w:rFonts w:ascii="Arial" w:hAnsi="Arial" w:cs="Arial"/>
          <w:sz w:val="22"/>
          <w:szCs w:val="22"/>
        </w:rPr>
        <w:t>that</w:t>
      </w:r>
      <w:r w:rsidRPr="00C505A9">
        <w:rPr>
          <w:rFonts w:ascii="Arial" w:hAnsi="Arial" w:cs="Arial"/>
          <w:sz w:val="22"/>
          <w:szCs w:val="22"/>
        </w:rPr>
        <w:t xml:space="preserve"> Humberside Police Force crosses 2 separate </w:t>
      </w:r>
      <w:r w:rsidR="007841AF" w:rsidRPr="00C505A9">
        <w:rPr>
          <w:rFonts w:ascii="Arial" w:hAnsi="Arial" w:cs="Arial"/>
          <w:sz w:val="22"/>
          <w:szCs w:val="22"/>
        </w:rPr>
        <w:t xml:space="preserve">Ambulance </w:t>
      </w:r>
      <w:r w:rsidRPr="00C505A9">
        <w:rPr>
          <w:rFonts w:ascii="Arial" w:hAnsi="Arial" w:cs="Arial"/>
          <w:sz w:val="22"/>
          <w:szCs w:val="22"/>
        </w:rPr>
        <w:t>regions and therefore works with East Midlands Ambulance Service (EMAS) in North and North East Lincolnshire</w:t>
      </w:r>
      <w:r w:rsidR="007841AF" w:rsidRPr="00C505A9">
        <w:rPr>
          <w:rFonts w:ascii="Arial" w:hAnsi="Arial" w:cs="Arial"/>
          <w:sz w:val="22"/>
          <w:szCs w:val="22"/>
        </w:rPr>
        <w:t xml:space="preserve"> and Yorkshire Ambulance Service (YAS) in Hull and the East Riding</w:t>
      </w:r>
      <w:r w:rsidRPr="00C505A9">
        <w:rPr>
          <w:rFonts w:ascii="Arial" w:hAnsi="Arial" w:cs="Arial"/>
          <w:sz w:val="22"/>
          <w:szCs w:val="22"/>
        </w:rPr>
        <w:t>.</w:t>
      </w:r>
      <w:r w:rsidR="003D6429" w:rsidRPr="00C505A9">
        <w:rPr>
          <w:rFonts w:ascii="Arial" w:hAnsi="Arial" w:cs="Arial"/>
          <w:sz w:val="22"/>
          <w:szCs w:val="22"/>
        </w:rPr>
        <w:t xml:space="preserve"> </w:t>
      </w:r>
      <w:r w:rsidR="003637AE">
        <w:rPr>
          <w:rFonts w:ascii="Arial" w:hAnsi="Arial" w:cs="Arial"/>
          <w:sz w:val="22"/>
          <w:szCs w:val="22"/>
        </w:rPr>
        <w:t>There are three Mental Health P</w:t>
      </w:r>
      <w:r w:rsidR="003D6429" w:rsidRPr="00C505A9">
        <w:rPr>
          <w:rFonts w:ascii="Arial" w:hAnsi="Arial" w:cs="Arial"/>
          <w:sz w:val="22"/>
          <w:szCs w:val="22"/>
        </w:rPr>
        <w:t>roviders</w:t>
      </w:r>
      <w:r w:rsidR="00D142C5" w:rsidRPr="00C505A9">
        <w:rPr>
          <w:rFonts w:ascii="Arial" w:hAnsi="Arial" w:cs="Arial"/>
          <w:sz w:val="22"/>
          <w:szCs w:val="22"/>
        </w:rPr>
        <w:t xml:space="preserve"> in NAViGO, R</w:t>
      </w:r>
      <w:r w:rsidR="00BA62DC">
        <w:rPr>
          <w:rFonts w:ascii="Arial" w:hAnsi="Arial" w:cs="Arial"/>
          <w:sz w:val="22"/>
          <w:szCs w:val="22"/>
        </w:rPr>
        <w:t xml:space="preserve">otherham </w:t>
      </w:r>
      <w:r w:rsidR="00D142C5" w:rsidRPr="00C505A9">
        <w:rPr>
          <w:rFonts w:ascii="Arial" w:hAnsi="Arial" w:cs="Arial"/>
          <w:sz w:val="22"/>
          <w:szCs w:val="22"/>
        </w:rPr>
        <w:t>D</w:t>
      </w:r>
      <w:r w:rsidR="00BA62DC">
        <w:rPr>
          <w:rFonts w:ascii="Arial" w:hAnsi="Arial" w:cs="Arial"/>
          <w:sz w:val="22"/>
          <w:szCs w:val="22"/>
        </w:rPr>
        <w:t xml:space="preserve">oncaster </w:t>
      </w:r>
      <w:r w:rsidR="00D142C5" w:rsidRPr="00C505A9">
        <w:rPr>
          <w:rFonts w:ascii="Arial" w:hAnsi="Arial" w:cs="Arial"/>
          <w:sz w:val="22"/>
          <w:szCs w:val="22"/>
        </w:rPr>
        <w:t>a</w:t>
      </w:r>
      <w:r w:rsidR="00BA62DC">
        <w:rPr>
          <w:rFonts w:ascii="Arial" w:hAnsi="Arial" w:cs="Arial"/>
          <w:sz w:val="22"/>
          <w:szCs w:val="22"/>
        </w:rPr>
        <w:t xml:space="preserve">nd </w:t>
      </w:r>
      <w:r w:rsidR="00D142C5" w:rsidRPr="00C505A9">
        <w:rPr>
          <w:rFonts w:ascii="Arial" w:hAnsi="Arial" w:cs="Arial"/>
          <w:sz w:val="22"/>
          <w:szCs w:val="22"/>
        </w:rPr>
        <w:t>S</w:t>
      </w:r>
      <w:r w:rsidR="00BA62DC">
        <w:rPr>
          <w:rFonts w:ascii="Arial" w:hAnsi="Arial" w:cs="Arial"/>
          <w:sz w:val="22"/>
          <w:szCs w:val="22"/>
        </w:rPr>
        <w:t xml:space="preserve">outh </w:t>
      </w:r>
      <w:r w:rsidR="00D142C5" w:rsidRPr="00C505A9">
        <w:rPr>
          <w:rFonts w:ascii="Arial" w:hAnsi="Arial" w:cs="Arial"/>
          <w:sz w:val="22"/>
          <w:szCs w:val="22"/>
        </w:rPr>
        <w:t>H</w:t>
      </w:r>
      <w:r w:rsidR="00BA62DC">
        <w:rPr>
          <w:rFonts w:ascii="Arial" w:hAnsi="Arial" w:cs="Arial"/>
          <w:sz w:val="22"/>
          <w:szCs w:val="22"/>
        </w:rPr>
        <w:t>umber NHS Foundation Trust</w:t>
      </w:r>
      <w:r w:rsidR="00D142C5" w:rsidRPr="00C505A9">
        <w:rPr>
          <w:rFonts w:ascii="Arial" w:hAnsi="Arial" w:cs="Arial"/>
          <w:sz w:val="22"/>
          <w:szCs w:val="22"/>
        </w:rPr>
        <w:t xml:space="preserve"> and Hu</w:t>
      </w:r>
      <w:r w:rsidR="00AE4E46">
        <w:rPr>
          <w:rFonts w:ascii="Arial" w:hAnsi="Arial" w:cs="Arial"/>
          <w:sz w:val="22"/>
          <w:szCs w:val="22"/>
        </w:rPr>
        <w:t xml:space="preserve">mber Teaching </w:t>
      </w:r>
      <w:r w:rsidR="00BA62DC">
        <w:rPr>
          <w:rFonts w:ascii="Arial" w:hAnsi="Arial" w:cs="Arial"/>
          <w:sz w:val="22"/>
          <w:szCs w:val="22"/>
        </w:rPr>
        <w:t xml:space="preserve">NHS </w:t>
      </w:r>
      <w:r w:rsidR="00AE4E46">
        <w:rPr>
          <w:rFonts w:ascii="Arial" w:hAnsi="Arial" w:cs="Arial"/>
          <w:sz w:val="22"/>
          <w:szCs w:val="22"/>
        </w:rPr>
        <w:t xml:space="preserve">Foundation Trust along with </w:t>
      </w:r>
      <w:r w:rsidR="003637AE">
        <w:rPr>
          <w:rFonts w:ascii="Arial" w:hAnsi="Arial" w:cs="Arial"/>
          <w:sz w:val="22"/>
          <w:szCs w:val="22"/>
        </w:rPr>
        <w:t xml:space="preserve">two acute Trusts in </w:t>
      </w:r>
      <w:r w:rsidR="00AE4E46">
        <w:rPr>
          <w:rFonts w:ascii="Arial" w:hAnsi="Arial" w:cs="Arial"/>
          <w:sz w:val="22"/>
          <w:szCs w:val="22"/>
        </w:rPr>
        <w:t>Hull University Teaching Hospitals NHS Trust</w:t>
      </w:r>
      <w:r w:rsidRPr="00C505A9">
        <w:rPr>
          <w:rFonts w:ascii="Arial" w:hAnsi="Arial" w:cs="Arial"/>
          <w:sz w:val="22"/>
          <w:szCs w:val="22"/>
        </w:rPr>
        <w:t xml:space="preserve"> </w:t>
      </w:r>
      <w:r w:rsidR="00AE4E46">
        <w:rPr>
          <w:rFonts w:ascii="Arial" w:hAnsi="Arial" w:cs="Arial"/>
          <w:sz w:val="22"/>
          <w:szCs w:val="22"/>
        </w:rPr>
        <w:t>and North Lincolnshire and Goole NHS Foundation Trust.</w:t>
      </w:r>
      <w:r w:rsidR="00A35E0D">
        <w:rPr>
          <w:rFonts w:ascii="Arial" w:hAnsi="Arial" w:cs="Arial"/>
          <w:sz w:val="22"/>
          <w:szCs w:val="22"/>
        </w:rPr>
        <w:t xml:space="preserve"> There are also two local Authorities in The East Riding of Yorkshire and North Lincolnshire that provide AMHP services.</w:t>
      </w:r>
    </w:p>
    <w:p w14:paraId="38721B05" w14:textId="77777777" w:rsidR="00BD0C3C" w:rsidRPr="00C505A9" w:rsidRDefault="00BD0C3C" w:rsidP="00BD0C3C">
      <w:pPr>
        <w:pStyle w:val="BodyText2"/>
        <w:spacing w:after="0" w:line="240" w:lineRule="auto"/>
        <w:jc w:val="both"/>
        <w:rPr>
          <w:rFonts w:ascii="Arial" w:hAnsi="Arial" w:cs="Arial"/>
          <w:sz w:val="22"/>
          <w:szCs w:val="22"/>
        </w:rPr>
      </w:pPr>
    </w:p>
    <w:p w14:paraId="0C836DC1" w14:textId="12EC1073" w:rsidR="00BD0C3C" w:rsidRPr="00C505A9" w:rsidRDefault="00583CB3" w:rsidP="009D0311">
      <w:pPr>
        <w:pStyle w:val="BodyText2"/>
        <w:numPr>
          <w:ilvl w:val="1"/>
          <w:numId w:val="1"/>
        </w:numPr>
        <w:spacing w:after="0" w:line="240" w:lineRule="auto"/>
        <w:ind w:left="567" w:hanging="567"/>
        <w:jc w:val="both"/>
        <w:rPr>
          <w:rFonts w:ascii="Arial" w:hAnsi="Arial" w:cs="Arial"/>
          <w:sz w:val="22"/>
          <w:szCs w:val="22"/>
        </w:rPr>
      </w:pPr>
      <w:r>
        <w:rPr>
          <w:rFonts w:ascii="Arial" w:hAnsi="Arial" w:cs="Arial"/>
          <w:sz w:val="22"/>
          <w:szCs w:val="22"/>
        </w:rPr>
        <w:t>Humberside P</w:t>
      </w:r>
      <w:r w:rsidR="005642BA">
        <w:rPr>
          <w:rFonts w:ascii="Arial" w:hAnsi="Arial" w:cs="Arial"/>
          <w:sz w:val="22"/>
          <w:szCs w:val="22"/>
        </w:rPr>
        <w:t>olice</w:t>
      </w:r>
      <w:r w:rsidR="00E63376" w:rsidRPr="00C505A9">
        <w:rPr>
          <w:rFonts w:ascii="Arial" w:hAnsi="Arial" w:cs="Arial"/>
          <w:sz w:val="22"/>
          <w:szCs w:val="22"/>
        </w:rPr>
        <w:t xml:space="preserve"> </w:t>
      </w:r>
      <w:r>
        <w:rPr>
          <w:rFonts w:ascii="Arial" w:hAnsi="Arial" w:cs="Arial"/>
          <w:sz w:val="22"/>
          <w:szCs w:val="22"/>
        </w:rPr>
        <w:t xml:space="preserve">and its partners will work </w:t>
      </w:r>
      <w:r w:rsidR="00E63376" w:rsidRPr="00C505A9">
        <w:rPr>
          <w:rFonts w:ascii="Arial" w:hAnsi="Arial" w:cs="Arial"/>
          <w:sz w:val="22"/>
          <w:szCs w:val="22"/>
        </w:rPr>
        <w:t>collaboratively</w:t>
      </w:r>
      <w:r w:rsidR="00BD0C3C" w:rsidRPr="00C505A9">
        <w:rPr>
          <w:rFonts w:ascii="Arial" w:hAnsi="Arial" w:cs="Arial"/>
          <w:sz w:val="22"/>
          <w:szCs w:val="22"/>
        </w:rPr>
        <w:t xml:space="preserve"> where possible to provide high quality services to communities</w:t>
      </w:r>
      <w:r w:rsidR="00E63376" w:rsidRPr="00C505A9">
        <w:rPr>
          <w:rFonts w:ascii="Arial" w:hAnsi="Arial" w:cs="Arial"/>
          <w:sz w:val="22"/>
          <w:szCs w:val="22"/>
        </w:rPr>
        <w:t xml:space="preserve"> of </w:t>
      </w:r>
      <w:r w:rsidR="007841AF" w:rsidRPr="00C505A9">
        <w:rPr>
          <w:rFonts w:ascii="Arial" w:hAnsi="Arial" w:cs="Arial"/>
          <w:sz w:val="22"/>
          <w:szCs w:val="22"/>
        </w:rPr>
        <w:t>Humberside.</w:t>
      </w:r>
    </w:p>
    <w:p w14:paraId="29163DE9" w14:textId="77777777" w:rsidR="00BD0C3C" w:rsidRPr="00C505A9" w:rsidRDefault="00BD0C3C" w:rsidP="00BD0C3C">
      <w:pPr>
        <w:pStyle w:val="BodyText2"/>
        <w:spacing w:after="0" w:line="240" w:lineRule="auto"/>
        <w:jc w:val="both"/>
        <w:rPr>
          <w:rFonts w:ascii="Arial" w:hAnsi="Arial" w:cs="Arial"/>
          <w:sz w:val="22"/>
          <w:szCs w:val="22"/>
        </w:rPr>
      </w:pPr>
    </w:p>
    <w:p w14:paraId="5551E158" w14:textId="7E362E8E" w:rsidR="00BD0C3C" w:rsidRDefault="00BD0C3C" w:rsidP="009D0311">
      <w:pPr>
        <w:pStyle w:val="BodyText2"/>
        <w:numPr>
          <w:ilvl w:val="1"/>
          <w:numId w:val="1"/>
        </w:numPr>
        <w:spacing w:after="0" w:line="240" w:lineRule="auto"/>
        <w:ind w:left="567" w:hanging="567"/>
        <w:jc w:val="both"/>
        <w:rPr>
          <w:rFonts w:ascii="Arial" w:hAnsi="Arial" w:cs="Arial"/>
          <w:sz w:val="22"/>
          <w:szCs w:val="22"/>
        </w:rPr>
      </w:pPr>
      <w:r w:rsidRPr="00C505A9">
        <w:rPr>
          <w:rFonts w:ascii="Arial" w:hAnsi="Arial" w:cs="Arial"/>
          <w:sz w:val="22"/>
          <w:szCs w:val="22"/>
        </w:rPr>
        <w:t xml:space="preserve">In order to provide a high quality and safe service to the public, it is vital that all the </w:t>
      </w:r>
      <w:r w:rsidR="00583CB3">
        <w:rPr>
          <w:rFonts w:ascii="Arial" w:hAnsi="Arial" w:cs="Arial"/>
          <w:sz w:val="22"/>
          <w:szCs w:val="22"/>
        </w:rPr>
        <w:t>Agencies</w:t>
      </w:r>
      <w:r w:rsidRPr="00C505A9">
        <w:rPr>
          <w:rFonts w:ascii="Arial" w:hAnsi="Arial" w:cs="Arial"/>
          <w:sz w:val="22"/>
          <w:szCs w:val="22"/>
        </w:rPr>
        <w:t xml:space="preserve"> </w:t>
      </w:r>
      <w:r w:rsidR="006F5B3A">
        <w:rPr>
          <w:rFonts w:ascii="Arial" w:hAnsi="Arial" w:cs="Arial"/>
          <w:sz w:val="22"/>
          <w:szCs w:val="22"/>
        </w:rPr>
        <w:t xml:space="preserve">have a shared vision </w:t>
      </w:r>
      <w:r w:rsidR="006F5B3A" w:rsidRPr="00C505A9">
        <w:rPr>
          <w:rFonts w:ascii="Arial" w:hAnsi="Arial" w:cs="Arial"/>
          <w:sz w:val="22"/>
          <w:szCs w:val="22"/>
        </w:rPr>
        <w:t>with common</w:t>
      </w:r>
      <w:r w:rsidRPr="00C505A9">
        <w:rPr>
          <w:rFonts w:ascii="Arial" w:hAnsi="Arial" w:cs="Arial"/>
          <w:sz w:val="22"/>
          <w:szCs w:val="22"/>
        </w:rPr>
        <w:t xml:space="preserve"> </w:t>
      </w:r>
      <w:r w:rsidR="006F5B3A">
        <w:rPr>
          <w:rFonts w:ascii="Arial" w:hAnsi="Arial" w:cs="Arial"/>
          <w:sz w:val="22"/>
          <w:szCs w:val="22"/>
        </w:rPr>
        <w:t xml:space="preserve">values together with a clear </w:t>
      </w:r>
      <w:r w:rsidRPr="00C505A9">
        <w:rPr>
          <w:rFonts w:ascii="Arial" w:hAnsi="Arial" w:cs="Arial"/>
          <w:sz w:val="22"/>
          <w:szCs w:val="22"/>
        </w:rPr>
        <w:t>understandi</w:t>
      </w:r>
      <w:r w:rsidR="00107820" w:rsidRPr="00C505A9">
        <w:rPr>
          <w:rFonts w:ascii="Arial" w:hAnsi="Arial" w:cs="Arial"/>
          <w:sz w:val="22"/>
          <w:szCs w:val="22"/>
        </w:rPr>
        <w:t xml:space="preserve">ng of the challenges that each </w:t>
      </w:r>
      <w:r w:rsidR="00583CB3">
        <w:rPr>
          <w:rFonts w:ascii="Arial" w:hAnsi="Arial" w:cs="Arial"/>
          <w:sz w:val="22"/>
          <w:szCs w:val="22"/>
        </w:rPr>
        <w:t>Agency</w:t>
      </w:r>
      <w:r w:rsidR="00E63376" w:rsidRPr="00C505A9">
        <w:rPr>
          <w:rFonts w:ascii="Arial" w:hAnsi="Arial" w:cs="Arial"/>
          <w:sz w:val="22"/>
          <w:szCs w:val="22"/>
        </w:rPr>
        <w:t xml:space="preserve"> face</w:t>
      </w:r>
      <w:r w:rsidR="00583CB3">
        <w:rPr>
          <w:rFonts w:ascii="Arial" w:hAnsi="Arial" w:cs="Arial"/>
          <w:sz w:val="22"/>
          <w:szCs w:val="22"/>
        </w:rPr>
        <w:t>s</w:t>
      </w:r>
      <w:r w:rsidR="00E63376" w:rsidRPr="00C505A9">
        <w:rPr>
          <w:rFonts w:ascii="Arial" w:hAnsi="Arial" w:cs="Arial"/>
          <w:sz w:val="22"/>
          <w:szCs w:val="22"/>
        </w:rPr>
        <w:t>.</w:t>
      </w:r>
      <w:r w:rsidRPr="00C505A9">
        <w:rPr>
          <w:rFonts w:ascii="Arial" w:hAnsi="Arial" w:cs="Arial"/>
          <w:sz w:val="22"/>
          <w:szCs w:val="22"/>
        </w:rPr>
        <w:t xml:space="preserve"> In order to provide </w:t>
      </w:r>
      <w:r w:rsidR="009A225F" w:rsidRPr="00C505A9">
        <w:rPr>
          <w:rFonts w:ascii="Arial" w:hAnsi="Arial" w:cs="Arial"/>
          <w:sz w:val="22"/>
          <w:szCs w:val="22"/>
        </w:rPr>
        <w:t xml:space="preserve">the most efficient service </w:t>
      </w:r>
      <w:r w:rsidRPr="00C505A9">
        <w:rPr>
          <w:rFonts w:ascii="Arial" w:hAnsi="Arial" w:cs="Arial"/>
          <w:sz w:val="22"/>
          <w:szCs w:val="22"/>
        </w:rPr>
        <w:lastRenderedPageBreak/>
        <w:t xml:space="preserve">to communities, we must do all we can to collectively make the best use of </w:t>
      </w:r>
      <w:r w:rsidR="009A225F" w:rsidRPr="00C505A9">
        <w:rPr>
          <w:rFonts w:ascii="Arial" w:hAnsi="Arial" w:cs="Arial"/>
          <w:sz w:val="22"/>
          <w:szCs w:val="22"/>
        </w:rPr>
        <w:t xml:space="preserve">the available </w:t>
      </w:r>
      <w:r w:rsidRPr="00C505A9">
        <w:rPr>
          <w:rFonts w:ascii="Arial" w:hAnsi="Arial" w:cs="Arial"/>
          <w:sz w:val="22"/>
          <w:szCs w:val="22"/>
        </w:rPr>
        <w:t>resources.</w:t>
      </w:r>
      <w:r w:rsidR="00BA62DC">
        <w:rPr>
          <w:rFonts w:ascii="Arial" w:hAnsi="Arial" w:cs="Arial"/>
          <w:sz w:val="22"/>
          <w:szCs w:val="22"/>
        </w:rPr>
        <w:t xml:space="preserve"> </w:t>
      </w:r>
    </w:p>
    <w:p w14:paraId="165C9A4E" w14:textId="77777777" w:rsidR="00BA62DC" w:rsidRDefault="00BA62DC" w:rsidP="00BA62DC">
      <w:pPr>
        <w:pStyle w:val="ListParagraph"/>
        <w:rPr>
          <w:rFonts w:ascii="Arial" w:hAnsi="Arial" w:cs="Arial"/>
        </w:rPr>
      </w:pPr>
    </w:p>
    <w:p w14:paraId="7D471685" w14:textId="5E95D6D3" w:rsidR="00AB0A7A" w:rsidRPr="006F5B3A" w:rsidRDefault="00D142C5" w:rsidP="00E6412B">
      <w:pPr>
        <w:pStyle w:val="BodyText2"/>
        <w:numPr>
          <w:ilvl w:val="1"/>
          <w:numId w:val="1"/>
        </w:numPr>
        <w:spacing w:after="0" w:line="240" w:lineRule="auto"/>
        <w:ind w:left="567" w:hanging="567"/>
        <w:jc w:val="both"/>
        <w:rPr>
          <w:rFonts w:ascii="Arial" w:hAnsi="Arial" w:cs="Arial"/>
          <w:sz w:val="22"/>
          <w:szCs w:val="22"/>
        </w:rPr>
      </w:pPr>
      <w:r w:rsidRPr="006F5B3A">
        <w:rPr>
          <w:rFonts w:ascii="Arial" w:hAnsi="Arial" w:cs="Arial"/>
          <w:sz w:val="22"/>
          <w:szCs w:val="22"/>
        </w:rPr>
        <w:t>This Memorandum</w:t>
      </w:r>
      <w:r w:rsidR="00BD0C3C" w:rsidRPr="006F5B3A">
        <w:rPr>
          <w:rFonts w:ascii="Arial" w:hAnsi="Arial" w:cs="Arial"/>
          <w:sz w:val="22"/>
          <w:szCs w:val="22"/>
        </w:rPr>
        <w:t xml:space="preserve"> </w:t>
      </w:r>
      <w:r w:rsidR="006A5780" w:rsidRPr="006F5B3A">
        <w:rPr>
          <w:rFonts w:ascii="Arial" w:hAnsi="Arial" w:cs="Arial"/>
          <w:sz w:val="22"/>
          <w:szCs w:val="22"/>
        </w:rPr>
        <w:t xml:space="preserve">of Understanding (MOU) </w:t>
      </w:r>
      <w:r w:rsidR="00BD0C3C" w:rsidRPr="006F5B3A">
        <w:rPr>
          <w:rFonts w:ascii="Arial" w:hAnsi="Arial" w:cs="Arial"/>
          <w:sz w:val="22"/>
          <w:szCs w:val="22"/>
        </w:rPr>
        <w:t xml:space="preserve">will </w:t>
      </w:r>
      <w:r w:rsidR="00AB0A7A" w:rsidRPr="006F5B3A">
        <w:rPr>
          <w:rFonts w:ascii="Arial" w:hAnsi="Arial" w:cs="Arial"/>
          <w:sz w:val="22"/>
          <w:szCs w:val="22"/>
        </w:rPr>
        <w:t>support the organisations involved to work collaboratively for the best outcomes for people in the region, whilst recognising legal and legislative boundaries.”</w:t>
      </w:r>
    </w:p>
    <w:p w14:paraId="53EB3EB7" w14:textId="77777777" w:rsidR="00AB0A7A" w:rsidRPr="00C505A9" w:rsidRDefault="00AB0A7A" w:rsidP="00AB0A7A">
      <w:pPr>
        <w:pStyle w:val="BodyText2"/>
        <w:spacing w:after="0" w:line="240" w:lineRule="auto"/>
        <w:ind w:left="360"/>
        <w:jc w:val="both"/>
        <w:rPr>
          <w:rFonts w:ascii="Arial" w:hAnsi="Arial" w:cs="Arial"/>
          <w:sz w:val="22"/>
          <w:szCs w:val="22"/>
        </w:rPr>
      </w:pPr>
    </w:p>
    <w:p w14:paraId="1A7BCB28" w14:textId="113B1CF6" w:rsidR="00BD0C3C" w:rsidRPr="00C505A9" w:rsidRDefault="006A5780" w:rsidP="009D0311">
      <w:pPr>
        <w:pStyle w:val="BodyText2"/>
        <w:numPr>
          <w:ilvl w:val="1"/>
          <w:numId w:val="1"/>
        </w:numPr>
        <w:spacing w:after="0" w:line="240" w:lineRule="auto"/>
        <w:ind w:left="567" w:hanging="567"/>
        <w:jc w:val="both"/>
        <w:rPr>
          <w:rFonts w:ascii="Arial" w:hAnsi="Arial" w:cs="Arial"/>
          <w:sz w:val="22"/>
          <w:szCs w:val="22"/>
        </w:rPr>
      </w:pPr>
      <w:r>
        <w:rPr>
          <w:rFonts w:ascii="Arial" w:hAnsi="Arial" w:cs="Arial"/>
          <w:sz w:val="22"/>
          <w:szCs w:val="22"/>
        </w:rPr>
        <w:t>This MOU</w:t>
      </w:r>
      <w:r w:rsidR="00BD0C3C" w:rsidRPr="00C505A9">
        <w:rPr>
          <w:rFonts w:ascii="Arial" w:hAnsi="Arial" w:cs="Arial"/>
          <w:sz w:val="22"/>
          <w:szCs w:val="22"/>
        </w:rPr>
        <w:t xml:space="preserve"> seeks to provide clarity around expected service levels, and the deployment of appropriate resources, to </w:t>
      </w:r>
      <w:r w:rsidR="00CA5EBD">
        <w:rPr>
          <w:rFonts w:ascii="Arial" w:hAnsi="Arial" w:cs="Arial"/>
          <w:sz w:val="22"/>
          <w:szCs w:val="22"/>
        </w:rPr>
        <w:t>people potentially in need of care</w:t>
      </w:r>
      <w:r w:rsidR="00BD0C3C" w:rsidRPr="00C505A9">
        <w:rPr>
          <w:rFonts w:ascii="Arial" w:hAnsi="Arial" w:cs="Arial"/>
          <w:sz w:val="22"/>
          <w:szCs w:val="22"/>
        </w:rPr>
        <w:t xml:space="preserve"> across </w:t>
      </w:r>
      <w:r w:rsidR="007841AF" w:rsidRPr="00C505A9">
        <w:rPr>
          <w:rFonts w:ascii="Arial" w:hAnsi="Arial" w:cs="Arial"/>
          <w:sz w:val="22"/>
          <w:szCs w:val="22"/>
        </w:rPr>
        <w:t>Humberside.</w:t>
      </w:r>
    </w:p>
    <w:p w14:paraId="1A2D8A09" w14:textId="77777777" w:rsidR="00E63376" w:rsidRPr="00C505A9" w:rsidRDefault="00E63376" w:rsidP="00E63376">
      <w:pPr>
        <w:pStyle w:val="ListParagraph"/>
        <w:rPr>
          <w:rFonts w:ascii="Arial" w:hAnsi="Arial" w:cs="Arial"/>
        </w:rPr>
      </w:pPr>
    </w:p>
    <w:p w14:paraId="4A0CEBB5" w14:textId="61E6B495" w:rsidR="00A357DD" w:rsidRPr="00C505A9" w:rsidRDefault="00E63376" w:rsidP="009D0311">
      <w:pPr>
        <w:pStyle w:val="Heading1"/>
        <w:numPr>
          <w:ilvl w:val="0"/>
          <w:numId w:val="22"/>
        </w:numPr>
        <w:ind w:left="567" w:hanging="567"/>
        <w:rPr>
          <w:rStyle w:val="StyleTahoma11ptBoldChar"/>
          <w:rFonts w:ascii="Arial" w:hAnsi="Arial" w:cs="Arial"/>
          <w:u w:val="none"/>
        </w:rPr>
      </w:pPr>
      <w:bookmarkStart w:id="4" w:name="_Toc469415771"/>
      <w:r w:rsidRPr="00C505A9">
        <w:rPr>
          <w:rStyle w:val="StyleTahoma11ptBoldChar"/>
          <w:rFonts w:ascii="Arial" w:hAnsi="Arial" w:cs="Arial"/>
          <w:u w:val="none"/>
        </w:rPr>
        <w:t>Governance Arrangements</w:t>
      </w:r>
      <w:bookmarkEnd w:id="4"/>
    </w:p>
    <w:p w14:paraId="6AAA92B7" w14:textId="77777777" w:rsidR="00A357DD" w:rsidRPr="00C505A9" w:rsidRDefault="00A357DD" w:rsidP="00A357DD">
      <w:pPr>
        <w:spacing w:after="0"/>
        <w:rPr>
          <w:rFonts w:ascii="Arial" w:hAnsi="Arial" w:cs="Arial"/>
        </w:rPr>
      </w:pPr>
    </w:p>
    <w:p w14:paraId="7AD48E87" w14:textId="57128A9C" w:rsidR="00A357DD" w:rsidRPr="00FF3913" w:rsidRDefault="00825F6D" w:rsidP="0005258B">
      <w:pPr>
        <w:pStyle w:val="ListParagraph"/>
        <w:numPr>
          <w:ilvl w:val="1"/>
          <w:numId w:val="22"/>
        </w:numPr>
        <w:ind w:left="567" w:hanging="567"/>
        <w:jc w:val="both"/>
        <w:rPr>
          <w:rFonts w:ascii="Arial" w:eastAsia="Times New Roman" w:hAnsi="Arial" w:cs="Arial"/>
        </w:rPr>
      </w:pPr>
      <w:r>
        <w:rPr>
          <w:rFonts w:ascii="Arial" w:eastAsia="Times New Roman" w:hAnsi="Arial" w:cs="Arial"/>
        </w:rPr>
        <w:t>This MOU</w:t>
      </w:r>
      <w:r w:rsidR="007841AF" w:rsidRPr="00FF3913">
        <w:rPr>
          <w:rFonts w:ascii="Arial" w:eastAsia="Times New Roman" w:hAnsi="Arial" w:cs="Arial"/>
        </w:rPr>
        <w:t xml:space="preserve"> and its contents</w:t>
      </w:r>
      <w:r w:rsidR="00E63376" w:rsidRPr="00FF3913">
        <w:rPr>
          <w:rFonts w:ascii="Arial" w:eastAsia="Times New Roman" w:hAnsi="Arial" w:cs="Arial"/>
        </w:rPr>
        <w:t xml:space="preserve"> will be reviewed </w:t>
      </w:r>
      <w:r w:rsidR="007841AF" w:rsidRPr="00FF3913">
        <w:rPr>
          <w:rFonts w:ascii="Arial" w:eastAsia="Times New Roman" w:hAnsi="Arial" w:cs="Arial"/>
        </w:rPr>
        <w:t xml:space="preserve">and ratified by </w:t>
      </w:r>
      <w:r w:rsidR="00DC42EA" w:rsidRPr="00FF3913">
        <w:rPr>
          <w:rFonts w:ascii="Arial" w:eastAsia="Times New Roman" w:hAnsi="Arial" w:cs="Arial"/>
        </w:rPr>
        <w:t xml:space="preserve">Chief </w:t>
      </w:r>
      <w:r w:rsidR="003209ED">
        <w:rPr>
          <w:rFonts w:ascii="Arial" w:eastAsia="Times New Roman" w:hAnsi="Arial" w:cs="Arial"/>
        </w:rPr>
        <w:t xml:space="preserve">Operating </w:t>
      </w:r>
      <w:r w:rsidR="00DC42EA" w:rsidRPr="00FF3913">
        <w:rPr>
          <w:rFonts w:ascii="Arial" w:eastAsia="Times New Roman" w:hAnsi="Arial" w:cs="Arial"/>
        </w:rPr>
        <w:t>Officer and Director Level</w:t>
      </w:r>
      <w:r w:rsidR="00417544">
        <w:rPr>
          <w:rFonts w:ascii="Arial" w:eastAsia="Times New Roman" w:hAnsi="Arial" w:cs="Arial"/>
        </w:rPr>
        <w:t xml:space="preserve"> </w:t>
      </w:r>
      <w:r w:rsidR="003209ED">
        <w:rPr>
          <w:rFonts w:ascii="Arial" w:eastAsia="Times New Roman" w:hAnsi="Arial" w:cs="Arial"/>
        </w:rPr>
        <w:t xml:space="preserve">respectively </w:t>
      </w:r>
      <w:r w:rsidR="00417544">
        <w:rPr>
          <w:rFonts w:ascii="Arial" w:eastAsia="Times New Roman" w:hAnsi="Arial" w:cs="Arial"/>
        </w:rPr>
        <w:t>in each organisation.</w:t>
      </w:r>
    </w:p>
    <w:p w14:paraId="43B1E4B7" w14:textId="3B9D864B" w:rsidR="00A357DD" w:rsidRPr="00FF3913" w:rsidRDefault="00301440" w:rsidP="0005258B">
      <w:pPr>
        <w:pStyle w:val="Default"/>
        <w:ind w:left="567" w:hanging="567"/>
        <w:jc w:val="both"/>
        <w:rPr>
          <w:sz w:val="22"/>
          <w:szCs w:val="22"/>
        </w:rPr>
      </w:pPr>
      <w:r w:rsidRPr="00FF3913">
        <w:rPr>
          <w:sz w:val="22"/>
          <w:szCs w:val="22"/>
        </w:rPr>
        <w:t>2.2</w:t>
      </w:r>
      <w:r w:rsidRPr="00FF3913">
        <w:rPr>
          <w:sz w:val="22"/>
          <w:szCs w:val="22"/>
        </w:rPr>
        <w:tab/>
      </w:r>
      <w:r w:rsidR="00E63376" w:rsidRPr="00FF3913">
        <w:rPr>
          <w:sz w:val="22"/>
          <w:szCs w:val="22"/>
        </w:rPr>
        <w:t xml:space="preserve">The agreements and provisions outlined within this </w:t>
      </w:r>
      <w:r w:rsidR="00825F6D">
        <w:rPr>
          <w:sz w:val="22"/>
          <w:szCs w:val="22"/>
        </w:rPr>
        <w:t>MOU</w:t>
      </w:r>
      <w:r w:rsidR="00E63376" w:rsidRPr="00FF3913">
        <w:rPr>
          <w:sz w:val="22"/>
          <w:szCs w:val="22"/>
        </w:rPr>
        <w:t xml:space="preserve"> will be monitored by </w:t>
      </w:r>
      <w:r w:rsidR="00825F6D">
        <w:rPr>
          <w:sz w:val="22"/>
          <w:szCs w:val="22"/>
        </w:rPr>
        <w:t>all A</w:t>
      </w:r>
      <w:r w:rsidR="000D20B3" w:rsidRPr="00FF3913">
        <w:rPr>
          <w:sz w:val="22"/>
          <w:szCs w:val="22"/>
        </w:rPr>
        <w:t>gen</w:t>
      </w:r>
      <w:r w:rsidR="00E63376" w:rsidRPr="00FF3913">
        <w:rPr>
          <w:sz w:val="22"/>
          <w:szCs w:val="22"/>
        </w:rPr>
        <w:t>cies</w:t>
      </w:r>
      <w:r w:rsidR="002F0E2E">
        <w:rPr>
          <w:sz w:val="22"/>
          <w:szCs w:val="22"/>
        </w:rPr>
        <w:t xml:space="preserve"> with Key P</w:t>
      </w:r>
      <w:r w:rsidR="004A0712">
        <w:rPr>
          <w:sz w:val="22"/>
          <w:szCs w:val="22"/>
        </w:rPr>
        <w:t>erformance Indicators (KPIs) put in place across each provider network.</w:t>
      </w:r>
      <w:r w:rsidR="00E63376" w:rsidRPr="00FF3913">
        <w:rPr>
          <w:sz w:val="22"/>
          <w:szCs w:val="22"/>
        </w:rPr>
        <w:t xml:space="preserve"> Where issues arise</w:t>
      </w:r>
      <w:r w:rsidR="00395888" w:rsidRPr="00FF3913">
        <w:rPr>
          <w:sz w:val="22"/>
          <w:szCs w:val="22"/>
        </w:rPr>
        <w:t xml:space="preserve"> operationally</w:t>
      </w:r>
      <w:r w:rsidR="00E63376" w:rsidRPr="00FF3913">
        <w:rPr>
          <w:sz w:val="22"/>
          <w:szCs w:val="22"/>
        </w:rPr>
        <w:t xml:space="preserve"> in relation to the </w:t>
      </w:r>
      <w:r w:rsidR="00825F6D">
        <w:rPr>
          <w:sz w:val="22"/>
          <w:szCs w:val="22"/>
        </w:rPr>
        <w:t>MOU</w:t>
      </w:r>
      <w:r w:rsidR="00E63376" w:rsidRPr="00FF3913">
        <w:rPr>
          <w:sz w:val="22"/>
          <w:szCs w:val="22"/>
        </w:rPr>
        <w:t xml:space="preserve"> and</w:t>
      </w:r>
      <w:r w:rsidR="00825F6D">
        <w:rPr>
          <w:sz w:val="22"/>
          <w:szCs w:val="22"/>
        </w:rPr>
        <w:t xml:space="preserve"> application of agreements,</w:t>
      </w:r>
      <w:r w:rsidR="00E63376" w:rsidRPr="00FF3913">
        <w:rPr>
          <w:sz w:val="22"/>
          <w:szCs w:val="22"/>
        </w:rPr>
        <w:t xml:space="preserve"> they shall be dealt with in </w:t>
      </w:r>
      <w:r w:rsidR="00E63376" w:rsidRPr="00FF3913">
        <w:rPr>
          <w:color w:val="auto"/>
          <w:sz w:val="22"/>
          <w:szCs w:val="22"/>
        </w:rPr>
        <w:t xml:space="preserve">line with Section 3 of this </w:t>
      </w:r>
      <w:r w:rsidR="00825F6D">
        <w:rPr>
          <w:color w:val="auto"/>
          <w:sz w:val="22"/>
          <w:szCs w:val="22"/>
        </w:rPr>
        <w:t>MOU</w:t>
      </w:r>
      <w:r w:rsidR="00E63376" w:rsidRPr="00FF3913">
        <w:rPr>
          <w:color w:val="auto"/>
          <w:sz w:val="22"/>
          <w:szCs w:val="22"/>
        </w:rPr>
        <w:t>.</w:t>
      </w:r>
      <w:r w:rsidR="00825F6D">
        <w:rPr>
          <w:color w:val="auto"/>
          <w:sz w:val="22"/>
          <w:szCs w:val="22"/>
        </w:rPr>
        <w:t xml:space="preserve"> This MOU</w:t>
      </w:r>
      <w:r w:rsidRPr="00FF3913">
        <w:rPr>
          <w:color w:val="auto"/>
          <w:sz w:val="22"/>
          <w:szCs w:val="22"/>
        </w:rPr>
        <w:t xml:space="preserve"> supplements the </w:t>
      </w:r>
      <w:r w:rsidRPr="00FF3913">
        <w:rPr>
          <w:bCs/>
          <w:color w:val="auto"/>
          <w:sz w:val="22"/>
          <w:szCs w:val="22"/>
        </w:rPr>
        <w:t xml:space="preserve">Joint Agency </w:t>
      </w:r>
      <w:r w:rsidRPr="00FF3913">
        <w:rPr>
          <w:bCs/>
          <w:sz w:val="22"/>
          <w:szCs w:val="22"/>
        </w:rPr>
        <w:t xml:space="preserve">Protocol for the Partnership Delivery of Mental Health Services across Humberside which was last updated in November 2017 and will be amended </w:t>
      </w:r>
      <w:r w:rsidR="005642BA">
        <w:rPr>
          <w:bCs/>
          <w:sz w:val="22"/>
          <w:szCs w:val="22"/>
        </w:rPr>
        <w:t xml:space="preserve">to incorporate this MOU </w:t>
      </w:r>
      <w:r w:rsidRPr="00FF3913">
        <w:rPr>
          <w:bCs/>
          <w:sz w:val="22"/>
          <w:szCs w:val="22"/>
        </w:rPr>
        <w:t>in due course.</w:t>
      </w:r>
    </w:p>
    <w:p w14:paraId="0A0A99E1" w14:textId="77777777" w:rsidR="00A357DD" w:rsidRPr="00FF3913" w:rsidRDefault="00A357DD" w:rsidP="0005258B">
      <w:pPr>
        <w:pStyle w:val="ListParagraph"/>
        <w:jc w:val="both"/>
        <w:rPr>
          <w:rFonts w:ascii="Arial" w:eastAsia="Times New Roman" w:hAnsi="Arial" w:cs="Arial"/>
        </w:rPr>
      </w:pPr>
    </w:p>
    <w:p w14:paraId="6EB95AD8" w14:textId="51DB61A9" w:rsidR="00A357DD" w:rsidRDefault="00E63376" w:rsidP="0005258B">
      <w:pPr>
        <w:pStyle w:val="ListParagraph"/>
        <w:numPr>
          <w:ilvl w:val="1"/>
          <w:numId w:val="25"/>
        </w:numPr>
        <w:ind w:left="567" w:hanging="567"/>
        <w:jc w:val="both"/>
        <w:rPr>
          <w:rFonts w:ascii="Arial" w:eastAsia="Times New Roman" w:hAnsi="Arial" w:cs="Arial"/>
        </w:rPr>
      </w:pPr>
      <w:r w:rsidRPr="00FF3913">
        <w:rPr>
          <w:rFonts w:ascii="Arial" w:eastAsia="Times New Roman" w:hAnsi="Arial" w:cs="Arial"/>
        </w:rPr>
        <w:t xml:space="preserve">This </w:t>
      </w:r>
      <w:r w:rsidR="00825F6D">
        <w:rPr>
          <w:rFonts w:ascii="Arial" w:eastAsia="Times New Roman" w:hAnsi="Arial" w:cs="Arial"/>
        </w:rPr>
        <w:t>MOU</w:t>
      </w:r>
      <w:r w:rsidR="00291ECB" w:rsidRPr="00FF3913">
        <w:rPr>
          <w:rFonts w:ascii="Arial" w:eastAsia="Times New Roman" w:hAnsi="Arial" w:cs="Arial"/>
        </w:rPr>
        <w:t xml:space="preserve"> will be rev</w:t>
      </w:r>
      <w:r w:rsidR="005642BA">
        <w:rPr>
          <w:rFonts w:ascii="Arial" w:eastAsia="Times New Roman" w:hAnsi="Arial" w:cs="Arial"/>
        </w:rPr>
        <w:t>iewed six monthly or until the Joint Agency P</w:t>
      </w:r>
      <w:r w:rsidR="00291ECB" w:rsidRPr="00FF3913">
        <w:rPr>
          <w:rFonts w:ascii="Arial" w:eastAsia="Times New Roman" w:hAnsi="Arial" w:cs="Arial"/>
        </w:rPr>
        <w:t>ro</w:t>
      </w:r>
      <w:r w:rsidR="00825F6D">
        <w:rPr>
          <w:rFonts w:ascii="Arial" w:eastAsia="Times New Roman" w:hAnsi="Arial" w:cs="Arial"/>
        </w:rPr>
        <w:t xml:space="preserve">tocol is updated, whichever is </w:t>
      </w:r>
      <w:r w:rsidR="00291ECB" w:rsidRPr="00FF3913">
        <w:rPr>
          <w:rFonts w:ascii="Arial" w:eastAsia="Times New Roman" w:hAnsi="Arial" w:cs="Arial"/>
        </w:rPr>
        <w:t>sooner.</w:t>
      </w:r>
    </w:p>
    <w:p w14:paraId="79CC4EE2" w14:textId="77777777" w:rsidR="00F905BA" w:rsidRDefault="00F905BA" w:rsidP="00F905BA">
      <w:pPr>
        <w:pStyle w:val="ListParagraph"/>
        <w:ind w:left="360"/>
        <w:jc w:val="both"/>
        <w:rPr>
          <w:rFonts w:ascii="Arial" w:eastAsia="Times New Roman" w:hAnsi="Arial" w:cs="Arial"/>
        </w:rPr>
      </w:pPr>
    </w:p>
    <w:p w14:paraId="0213CC5D" w14:textId="32456EC5" w:rsidR="00650ACE" w:rsidRPr="008A4335" w:rsidRDefault="008A4335" w:rsidP="00E6412B">
      <w:pPr>
        <w:pStyle w:val="ListParagraph"/>
        <w:numPr>
          <w:ilvl w:val="1"/>
          <w:numId w:val="25"/>
        </w:numPr>
        <w:ind w:left="567" w:hanging="567"/>
        <w:jc w:val="both"/>
        <w:rPr>
          <w:rFonts w:ascii="Arial" w:hAnsi="Arial" w:cs="Arial"/>
        </w:rPr>
      </w:pPr>
      <w:r w:rsidRPr="008A4335">
        <w:rPr>
          <w:rFonts w:ascii="Arial" w:hAnsi="Arial" w:cs="Arial"/>
        </w:rPr>
        <w:t>This MOU will be supported by an</w:t>
      </w:r>
      <w:r w:rsidR="00650ACE" w:rsidRPr="008A4335">
        <w:rPr>
          <w:rFonts w:ascii="Arial" w:hAnsi="Arial" w:cs="Arial"/>
        </w:rPr>
        <w:t xml:space="preserve"> overarching multi-organisational governance and oversight partnership agreement?</w:t>
      </w:r>
    </w:p>
    <w:p w14:paraId="237B4910" w14:textId="77777777" w:rsidR="00A357DD" w:rsidRPr="00FF3913" w:rsidRDefault="00A357DD" w:rsidP="0005258B">
      <w:pPr>
        <w:pStyle w:val="ListParagraph"/>
        <w:jc w:val="both"/>
        <w:rPr>
          <w:rFonts w:ascii="Arial" w:eastAsia="Times New Roman" w:hAnsi="Arial" w:cs="Arial"/>
        </w:rPr>
      </w:pPr>
    </w:p>
    <w:p w14:paraId="3F32569C" w14:textId="60B4F1EB" w:rsidR="00E63376" w:rsidRPr="00FF3913" w:rsidRDefault="00E63376" w:rsidP="0005258B">
      <w:pPr>
        <w:pStyle w:val="ListParagraph"/>
        <w:numPr>
          <w:ilvl w:val="1"/>
          <w:numId w:val="25"/>
        </w:numPr>
        <w:ind w:left="567" w:hanging="567"/>
        <w:jc w:val="both"/>
        <w:rPr>
          <w:rFonts w:ascii="Arial" w:eastAsia="Times New Roman" w:hAnsi="Arial" w:cs="Arial"/>
        </w:rPr>
      </w:pPr>
      <w:r w:rsidRPr="00FF3913">
        <w:rPr>
          <w:rFonts w:ascii="Arial" w:eastAsia="Times New Roman" w:hAnsi="Arial" w:cs="Arial"/>
        </w:rPr>
        <w:t>From time to</w:t>
      </w:r>
      <w:r w:rsidR="00825F6D">
        <w:rPr>
          <w:rFonts w:ascii="Arial" w:eastAsia="Times New Roman" w:hAnsi="Arial" w:cs="Arial"/>
        </w:rPr>
        <w:t xml:space="preserve"> time, A</w:t>
      </w:r>
      <w:r w:rsidRPr="00FF3913">
        <w:rPr>
          <w:rFonts w:ascii="Arial" w:eastAsia="Times New Roman" w:hAnsi="Arial" w:cs="Arial"/>
        </w:rPr>
        <w:t>gencies may unilaterally or collectively vary or terminate the commitme</w:t>
      </w:r>
      <w:r w:rsidR="00825F6D">
        <w:rPr>
          <w:rFonts w:ascii="Arial" w:eastAsia="Times New Roman" w:hAnsi="Arial" w:cs="Arial"/>
        </w:rPr>
        <w:t>nts outlined within this MOU</w:t>
      </w:r>
      <w:r w:rsidRPr="00FF3913">
        <w:rPr>
          <w:rFonts w:ascii="Arial" w:eastAsia="Times New Roman" w:hAnsi="Arial" w:cs="Arial"/>
        </w:rPr>
        <w:t xml:space="preserve">.  To instigate this, </w:t>
      </w:r>
      <w:r w:rsidR="002F0E2E">
        <w:rPr>
          <w:rFonts w:ascii="Arial" w:eastAsia="Times New Roman" w:hAnsi="Arial" w:cs="Arial"/>
        </w:rPr>
        <w:t>90</w:t>
      </w:r>
      <w:r w:rsidRPr="00FF3913">
        <w:rPr>
          <w:rFonts w:ascii="Arial" w:eastAsia="Times New Roman" w:hAnsi="Arial" w:cs="Arial"/>
        </w:rPr>
        <w:t xml:space="preserve"> days’ written notice will be provided to all parties affected by the amendments, or withdrawal, by the initiating party.</w:t>
      </w:r>
    </w:p>
    <w:p w14:paraId="7209914F" w14:textId="77777777" w:rsidR="00140323" w:rsidRPr="00140323" w:rsidRDefault="00140323" w:rsidP="00140323">
      <w:pPr>
        <w:pStyle w:val="BodyText2"/>
        <w:spacing w:after="0" w:line="240" w:lineRule="auto"/>
        <w:ind w:left="567"/>
        <w:jc w:val="both"/>
        <w:rPr>
          <w:rFonts w:ascii="Arial" w:hAnsi="Arial" w:cs="Arial"/>
          <w:color w:val="FF0000"/>
        </w:rPr>
      </w:pPr>
    </w:p>
    <w:p w14:paraId="46FDACE3" w14:textId="5D217B1A" w:rsidR="00F3065B" w:rsidRPr="00C505A9" w:rsidRDefault="00F3065B" w:rsidP="009D0311">
      <w:pPr>
        <w:pStyle w:val="Heading1"/>
        <w:tabs>
          <w:tab w:val="left" w:pos="567"/>
        </w:tabs>
        <w:spacing w:line="360" w:lineRule="auto"/>
        <w:ind w:left="-142" w:firstLine="142"/>
        <w:rPr>
          <w:rFonts w:ascii="Arial" w:hAnsi="Arial" w:cs="Arial"/>
          <w:b/>
          <w:szCs w:val="28"/>
          <w:u w:val="none"/>
        </w:rPr>
      </w:pPr>
      <w:bookmarkStart w:id="5" w:name="_Toc469415772"/>
      <w:r w:rsidRPr="00C505A9">
        <w:rPr>
          <w:rStyle w:val="StyleTahoma11ptBoldChar"/>
          <w:rFonts w:ascii="Arial" w:hAnsi="Arial" w:cs="Arial"/>
          <w:szCs w:val="28"/>
          <w:u w:val="none"/>
        </w:rPr>
        <w:t>3</w:t>
      </w:r>
      <w:r w:rsidR="00FF3913">
        <w:rPr>
          <w:rStyle w:val="StyleTahoma11ptBoldChar"/>
          <w:rFonts w:ascii="Arial" w:hAnsi="Arial" w:cs="Arial"/>
          <w:szCs w:val="28"/>
          <w:u w:val="none"/>
        </w:rPr>
        <w:t>.</w:t>
      </w:r>
      <w:r w:rsidRPr="00C505A9">
        <w:rPr>
          <w:rStyle w:val="StyleTahoma11ptBoldChar"/>
          <w:rFonts w:ascii="Arial" w:hAnsi="Arial" w:cs="Arial"/>
          <w:szCs w:val="28"/>
          <w:u w:val="none"/>
        </w:rPr>
        <w:tab/>
      </w:r>
      <w:r w:rsidRPr="00C505A9">
        <w:rPr>
          <w:rFonts w:ascii="Arial" w:hAnsi="Arial" w:cs="Arial"/>
          <w:b/>
          <w:szCs w:val="28"/>
          <w:u w:val="none"/>
        </w:rPr>
        <w:t>Dispute Resolution</w:t>
      </w:r>
      <w:bookmarkEnd w:id="5"/>
      <w:r w:rsidRPr="00C505A9">
        <w:rPr>
          <w:rFonts w:ascii="Arial" w:hAnsi="Arial" w:cs="Arial"/>
          <w:b/>
          <w:szCs w:val="28"/>
          <w:u w:val="none"/>
        </w:rPr>
        <w:t xml:space="preserve"> </w:t>
      </w:r>
    </w:p>
    <w:p w14:paraId="0CDE5729" w14:textId="009B4A51" w:rsidR="00F3065B" w:rsidRPr="00C505A9" w:rsidRDefault="002B0C96" w:rsidP="009D0311">
      <w:pPr>
        <w:pStyle w:val="BodyTextIndent"/>
        <w:numPr>
          <w:ilvl w:val="1"/>
          <w:numId w:val="2"/>
        </w:numPr>
        <w:spacing w:after="0"/>
        <w:ind w:left="567" w:hanging="567"/>
        <w:jc w:val="both"/>
        <w:rPr>
          <w:rFonts w:ascii="Arial" w:hAnsi="Arial" w:cs="Arial"/>
          <w:iCs/>
          <w:sz w:val="22"/>
          <w:szCs w:val="22"/>
        </w:rPr>
      </w:pPr>
      <w:r>
        <w:rPr>
          <w:rFonts w:ascii="Arial" w:hAnsi="Arial" w:cs="Arial"/>
          <w:iCs/>
          <w:sz w:val="22"/>
          <w:szCs w:val="22"/>
        </w:rPr>
        <w:t>Public</w:t>
      </w:r>
      <w:r w:rsidR="00F3065B" w:rsidRPr="00C505A9">
        <w:rPr>
          <w:rFonts w:ascii="Arial" w:hAnsi="Arial" w:cs="Arial"/>
          <w:iCs/>
          <w:sz w:val="22"/>
          <w:szCs w:val="22"/>
        </w:rPr>
        <w:t xml:space="preserve"> services have competing and different demands upon them, which can lead to </w:t>
      </w:r>
      <w:r w:rsidR="007F2333" w:rsidRPr="00C505A9">
        <w:rPr>
          <w:rFonts w:ascii="Arial" w:hAnsi="Arial" w:cs="Arial"/>
          <w:iCs/>
          <w:sz w:val="22"/>
          <w:szCs w:val="22"/>
        </w:rPr>
        <w:t>operational</w:t>
      </w:r>
      <w:r w:rsidR="005475E8" w:rsidRPr="00C505A9">
        <w:rPr>
          <w:rFonts w:ascii="Arial" w:hAnsi="Arial" w:cs="Arial"/>
          <w:iCs/>
          <w:sz w:val="22"/>
          <w:szCs w:val="22"/>
        </w:rPr>
        <w:t xml:space="preserve"> delays. However, each </w:t>
      </w:r>
      <w:r w:rsidR="0005258B">
        <w:rPr>
          <w:rFonts w:ascii="Arial" w:hAnsi="Arial" w:cs="Arial"/>
          <w:iCs/>
          <w:sz w:val="22"/>
          <w:szCs w:val="22"/>
        </w:rPr>
        <w:t>Agency</w:t>
      </w:r>
      <w:r w:rsidR="00F3065B" w:rsidRPr="00C505A9">
        <w:rPr>
          <w:rFonts w:ascii="Arial" w:hAnsi="Arial" w:cs="Arial"/>
          <w:iCs/>
          <w:sz w:val="22"/>
          <w:szCs w:val="22"/>
        </w:rPr>
        <w:t xml:space="preserve"> will make every attempt to </w:t>
      </w:r>
      <w:r w:rsidR="007F2333" w:rsidRPr="00C505A9">
        <w:rPr>
          <w:rFonts w:ascii="Arial" w:hAnsi="Arial" w:cs="Arial"/>
          <w:iCs/>
          <w:sz w:val="22"/>
          <w:szCs w:val="22"/>
        </w:rPr>
        <w:t>manage</w:t>
      </w:r>
      <w:r w:rsidR="00F3065B" w:rsidRPr="00C505A9">
        <w:rPr>
          <w:rFonts w:ascii="Arial" w:hAnsi="Arial" w:cs="Arial"/>
          <w:iCs/>
          <w:sz w:val="22"/>
          <w:szCs w:val="22"/>
        </w:rPr>
        <w:t xml:space="preserve"> </w:t>
      </w:r>
      <w:r w:rsidR="007F2333" w:rsidRPr="00C505A9">
        <w:rPr>
          <w:rFonts w:ascii="Arial" w:hAnsi="Arial" w:cs="Arial"/>
          <w:iCs/>
          <w:sz w:val="22"/>
          <w:szCs w:val="22"/>
        </w:rPr>
        <w:t xml:space="preserve">their own responsibilities </w:t>
      </w:r>
      <w:r w:rsidR="00F3065B" w:rsidRPr="00C505A9">
        <w:rPr>
          <w:rFonts w:ascii="Arial" w:hAnsi="Arial" w:cs="Arial"/>
          <w:iCs/>
          <w:sz w:val="22"/>
          <w:szCs w:val="22"/>
        </w:rPr>
        <w:t>appropriately to ensure that personnel and resources can be made available to respond to new calls from the public.</w:t>
      </w:r>
    </w:p>
    <w:p w14:paraId="48C27970" w14:textId="77777777" w:rsidR="00F3065B" w:rsidRPr="00C505A9" w:rsidRDefault="00F3065B" w:rsidP="00F3065B">
      <w:pPr>
        <w:pStyle w:val="BodyTextIndent"/>
        <w:spacing w:after="0"/>
        <w:ind w:left="720"/>
        <w:jc w:val="both"/>
        <w:rPr>
          <w:rFonts w:ascii="Arial" w:hAnsi="Arial" w:cs="Arial"/>
          <w:iCs/>
          <w:sz w:val="22"/>
          <w:szCs w:val="22"/>
        </w:rPr>
      </w:pPr>
    </w:p>
    <w:p w14:paraId="67B9AAB5" w14:textId="0777A5D9" w:rsidR="00F3065B" w:rsidRDefault="00F3065B" w:rsidP="009D0311">
      <w:pPr>
        <w:pStyle w:val="BodyTextIndent"/>
        <w:numPr>
          <w:ilvl w:val="1"/>
          <w:numId w:val="2"/>
        </w:numPr>
        <w:spacing w:after="0"/>
        <w:ind w:left="567" w:hanging="567"/>
        <w:jc w:val="both"/>
        <w:rPr>
          <w:rFonts w:ascii="Arial" w:hAnsi="Arial" w:cs="Arial"/>
          <w:iCs/>
          <w:sz w:val="22"/>
          <w:szCs w:val="22"/>
        </w:rPr>
      </w:pPr>
      <w:r w:rsidRPr="00C505A9">
        <w:rPr>
          <w:rFonts w:ascii="Arial" w:hAnsi="Arial" w:cs="Arial"/>
          <w:iCs/>
          <w:sz w:val="22"/>
          <w:szCs w:val="22"/>
        </w:rPr>
        <w:t xml:space="preserve">Where </w:t>
      </w:r>
      <w:r w:rsidR="007F2333" w:rsidRPr="00C505A9">
        <w:rPr>
          <w:rFonts w:ascii="Arial" w:hAnsi="Arial" w:cs="Arial"/>
          <w:iCs/>
          <w:sz w:val="22"/>
          <w:szCs w:val="22"/>
        </w:rPr>
        <w:t>any</w:t>
      </w:r>
      <w:r w:rsidR="0005258B">
        <w:rPr>
          <w:rFonts w:ascii="Arial" w:hAnsi="Arial" w:cs="Arial"/>
          <w:iCs/>
          <w:sz w:val="22"/>
          <w:szCs w:val="22"/>
        </w:rPr>
        <w:t xml:space="preserve"> A</w:t>
      </w:r>
      <w:r w:rsidRPr="00C505A9">
        <w:rPr>
          <w:rFonts w:ascii="Arial" w:hAnsi="Arial" w:cs="Arial"/>
          <w:iCs/>
          <w:sz w:val="22"/>
          <w:szCs w:val="22"/>
        </w:rPr>
        <w:t>gency is unable</w:t>
      </w:r>
      <w:r w:rsidR="007F2333" w:rsidRPr="00C505A9">
        <w:rPr>
          <w:rFonts w:ascii="Arial" w:hAnsi="Arial" w:cs="Arial"/>
          <w:iCs/>
          <w:sz w:val="22"/>
          <w:szCs w:val="22"/>
        </w:rPr>
        <w:t xml:space="preserve"> to respond in a timely manner th</w:t>
      </w:r>
      <w:r w:rsidRPr="00C505A9">
        <w:rPr>
          <w:rFonts w:ascii="Arial" w:hAnsi="Arial" w:cs="Arial"/>
          <w:iCs/>
          <w:sz w:val="22"/>
          <w:szCs w:val="22"/>
        </w:rPr>
        <w:t>en an agreed escalation process will be followed to ensure effective contact at management level to resolve the matter expeditiously.</w:t>
      </w:r>
      <w:r w:rsidR="0005258B">
        <w:rPr>
          <w:rFonts w:ascii="Arial" w:hAnsi="Arial" w:cs="Arial"/>
          <w:iCs/>
          <w:sz w:val="22"/>
          <w:szCs w:val="22"/>
        </w:rPr>
        <w:t xml:space="preserve"> T</w:t>
      </w:r>
      <w:r w:rsidR="0076521A" w:rsidRPr="00C505A9">
        <w:rPr>
          <w:rFonts w:ascii="Arial" w:hAnsi="Arial" w:cs="Arial"/>
          <w:iCs/>
          <w:sz w:val="22"/>
          <w:szCs w:val="22"/>
        </w:rPr>
        <w:t>o reflect t</w:t>
      </w:r>
      <w:r w:rsidR="0005258B">
        <w:rPr>
          <w:rFonts w:ascii="Arial" w:hAnsi="Arial" w:cs="Arial"/>
          <w:iCs/>
          <w:sz w:val="22"/>
          <w:szCs w:val="22"/>
        </w:rPr>
        <w:t>he urgent nature of this issue,</w:t>
      </w:r>
      <w:r w:rsidR="0076521A" w:rsidRPr="00C505A9">
        <w:rPr>
          <w:rFonts w:ascii="Arial" w:hAnsi="Arial" w:cs="Arial"/>
          <w:iCs/>
          <w:sz w:val="22"/>
          <w:szCs w:val="22"/>
        </w:rPr>
        <w:t xml:space="preserve"> the escalation process must be executed in accordance with the specific operational demand </w:t>
      </w:r>
      <w:r w:rsidR="0005258B">
        <w:rPr>
          <w:rFonts w:ascii="Arial" w:hAnsi="Arial" w:cs="Arial"/>
          <w:iCs/>
          <w:sz w:val="22"/>
          <w:szCs w:val="22"/>
        </w:rPr>
        <w:t>-</w:t>
      </w:r>
      <w:r w:rsidR="0076521A" w:rsidRPr="00C505A9">
        <w:rPr>
          <w:rFonts w:ascii="Arial" w:hAnsi="Arial" w:cs="Arial"/>
          <w:iCs/>
          <w:sz w:val="22"/>
          <w:szCs w:val="22"/>
        </w:rPr>
        <w:t xml:space="preserve"> this must take precedence over any formal escalation process. </w:t>
      </w:r>
    </w:p>
    <w:p w14:paraId="0AFAAA01" w14:textId="77777777" w:rsidR="00A406A7" w:rsidRDefault="00A406A7" w:rsidP="00A406A7">
      <w:pPr>
        <w:pStyle w:val="ListParagraph"/>
        <w:rPr>
          <w:rFonts w:ascii="Arial" w:hAnsi="Arial" w:cs="Arial"/>
          <w:iCs/>
        </w:rPr>
      </w:pPr>
    </w:p>
    <w:p w14:paraId="6133601A" w14:textId="77777777" w:rsidR="00A406A7" w:rsidRDefault="00A406A7" w:rsidP="00A406A7">
      <w:pPr>
        <w:pStyle w:val="BodyTextIndent"/>
        <w:spacing w:after="0"/>
        <w:ind w:left="567"/>
        <w:jc w:val="both"/>
        <w:rPr>
          <w:rFonts w:ascii="Arial" w:hAnsi="Arial" w:cs="Arial"/>
          <w:iCs/>
          <w:sz w:val="22"/>
          <w:szCs w:val="22"/>
        </w:rPr>
      </w:pPr>
    </w:p>
    <w:p w14:paraId="4D5892B3" w14:textId="77777777" w:rsidR="00A406A7" w:rsidRDefault="00A406A7" w:rsidP="00A406A7">
      <w:pPr>
        <w:pStyle w:val="BodyTextIndent"/>
        <w:spacing w:after="0"/>
        <w:ind w:left="567"/>
        <w:jc w:val="both"/>
        <w:rPr>
          <w:rFonts w:ascii="Arial" w:hAnsi="Arial" w:cs="Arial"/>
          <w:iCs/>
          <w:sz w:val="22"/>
          <w:szCs w:val="22"/>
        </w:rPr>
      </w:pPr>
    </w:p>
    <w:p w14:paraId="5A00A88E" w14:textId="77777777" w:rsidR="00A406A7" w:rsidRPr="00C505A9" w:rsidRDefault="00A406A7" w:rsidP="00A406A7">
      <w:pPr>
        <w:pStyle w:val="BodyTextIndent"/>
        <w:spacing w:after="0"/>
        <w:ind w:left="567"/>
        <w:jc w:val="both"/>
        <w:rPr>
          <w:rFonts w:ascii="Arial" w:hAnsi="Arial" w:cs="Arial"/>
          <w:iCs/>
          <w:sz w:val="22"/>
          <w:szCs w:val="22"/>
        </w:rPr>
      </w:pPr>
    </w:p>
    <w:p w14:paraId="58D6C69B" w14:textId="77777777" w:rsidR="00F3065B" w:rsidRPr="00C505A9" w:rsidRDefault="00F3065B" w:rsidP="00F3065B">
      <w:pPr>
        <w:pStyle w:val="BodyTextIndent"/>
        <w:spacing w:after="0"/>
        <w:ind w:left="0"/>
        <w:jc w:val="both"/>
        <w:rPr>
          <w:rFonts w:ascii="Arial" w:hAnsi="Arial" w:cs="Arial"/>
          <w:iCs/>
          <w:sz w:val="22"/>
          <w:szCs w:val="22"/>
        </w:rPr>
      </w:pPr>
    </w:p>
    <w:p w14:paraId="428E14E1" w14:textId="1A050869" w:rsidR="00DC42EA" w:rsidRPr="00C505A9" w:rsidRDefault="00F3065B" w:rsidP="009D0311">
      <w:pPr>
        <w:pStyle w:val="BodyTextIndent"/>
        <w:numPr>
          <w:ilvl w:val="1"/>
          <w:numId w:val="2"/>
        </w:numPr>
        <w:spacing w:after="0"/>
        <w:ind w:left="567" w:hanging="567"/>
        <w:jc w:val="both"/>
        <w:rPr>
          <w:rFonts w:ascii="Arial" w:hAnsi="Arial" w:cs="Arial"/>
          <w:iCs/>
          <w:color w:val="FF0000"/>
          <w:sz w:val="22"/>
          <w:szCs w:val="22"/>
        </w:rPr>
      </w:pPr>
      <w:r w:rsidRPr="00C505A9">
        <w:rPr>
          <w:rFonts w:ascii="Arial" w:hAnsi="Arial" w:cs="Arial"/>
          <w:iCs/>
          <w:sz w:val="22"/>
          <w:szCs w:val="22"/>
        </w:rPr>
        <w:lastRenderedPageBreak/>
        <w:t xml:space="preserve">This will be achieved, in the first instance, by </w:t>
      </w:r>
      <w:r w:rsidR="001130F1" w:rsidRPr="00C505A9">
        <w:rPr>
          <w:rFonts w:ascii="Arial" w:hAnsi="Arial" w:cs="Arial"/>
          <w:iCs/>
          <w:sz w:val="22"/>
          <w:szCs w:val="22"/>
        </w:rPr>
        <w:t xml:space="preserve">contact being made between the </w:t>
      </w:r>
      <w:r w:rsidR="00DC42EA" w:rsidRPr="00C505A9">
        <w:rPr>
          <w:rFonts w:ascii="Arial" w:hAnsi="Arial" w:cs="Arial"/>
          <w:iCs/>
          <w:sz w:val="22"/>
          <w:szCs w:val="22"/>
        </w:rPr>
        <w:t>relevant parties</w:t>
      </w:r>
      <w:r w:rsidR="004A0712">
        <w:rPr>
          <w:rFonts w:ascii="Arial" w:hAnsi="Arial" w:cs="Arial"/>
          <w:iCs/>
          <w:sz w:val="22"/>
          <w:szCs w:val="22"/>
        </w:rPr>
        <w:t>.</w:t>
      </w:r>
      <w:r w:rsidR="00DC42EA" w:rsidRPr="00C505A9">
        <w:rPr>
          <w:rFonts w:ascii="Arial" w:hAnsi="Arial" w:cs="Arial"/>
          <w:iCs/>
          <w:sz w:val="22"/>
          <w:szCs w:val="22"/>
        </w:rPr>
        <w:t xml:space="preserve"> </w:t>
      </w:r>
    </w:p>
    <w:p w14:paraId="5FC3DD25" w14:textId="77777777" w:rsidR="003B64C0" w:rsidRPr="00C505A9" w:rsidRDefault="003B64C0" w:rsidP="00F861CA">
      <w:pPr>
        <w:pStyle w:val="BodyTextIndent"/>
        <w:spacing w:after="0"/>
        <w:ind w:left="0"/>
        <w:jc w:val="both"/>
        <w:rPr>
          <w:rFonts w:ascii="Arial" w:hAnsi="Arial" w:cs="Arial"/>
          <w:iCs/>
          <w:color w:val="FF0000"/>
          <w:sz w:val="22"/>
          <w:szCs w:val="22"/>
        </w:rPr>
      </w:pPr>
    </w:p>
    <w:tbl>
      <w:tblPr>
        <w:tblStyle w:val="TableGrid"/>
        <w:tblW w:w="8773" w:type="dxa"/>
        <w:tblInd w:w="720" w:type="dxa"/>
        <w:tblLook w:val="04A0" w:firstRow="1" w:lastRow="0" w:firstColumn="1" w:lastColumn="0" w:noHBand="0" w:noVBand="1"/>
      </w:tblPr>
      <w:tblGrid>
        <w:gridCol w:w="8773"/>
      </w:tblGrid>
      <w:tr w:rsidR="003B64C0" w:rsidRPr="00C505A9" w14:paraId="5A794908" w14:textId="77777777" w:rsidTr="004B0B1C">
        <w:tc>
          <w:tcPr>
            <w:tcW w:w="8773" w:type="dxa"/>
          </w:tcPr>
          <w:p w14:paraId="7807B35F" w14:textId="6845897A" w:rsidR="003B64C0" w:rsidRPr="00C505A9" w:rsidRDefault="003B64C0" w:rsidP="0031293F">
            <w:pPr>
              <w:rPr>
                <w:rFonts w:ascii="Arial" w:hAnsi="Arial" w:cs="Arial"/>
                <w:iCs/>
              </w:rPr>
            </w:pPr>
            <w:r w:rsidRPr="00C505A9">
              <w:rPr>
                <w:rFonts w:ascii="Arial" w:hAnsi="Arial" w:cs="Arial"/>
              </w:rPr>
              <w:t>H</w:t>
            </w:r>
            <w:r w:rsidR="00A43984">
              <w:rPr>
                <w:rFonts w:ascii="Arial" w:hAnsi="Arial" w:cs="Arial"/>
              </w:rPr>
              <w:t xml:space="preserve">umberside </w:t>
            </w:r>
            <w:r w:rsidRPr="00C505A9">
              <w:rPr>
                <w:rFonts w:ascii="Arial" w:hAnsi="Arial" w:cs="Arial"/>
              </w:rPr>
              <w:t>P</w:t>
            </w:r>
            <w:r w:rsidR="00A43984">
              <w:rPr>
                <w:rFonts w:ascii="Arial" w:hAnsi="Arial" w:cs="Arial"/>
              </w:rPr>
              <w:t>olice</w:t>
            </w:r>
            <w:r w:rsidRPr="00C505A9">
              <w:rPr>
                <w:rFonts w:ascii="Arial" w:hAnsi="Arial" w:cs="Arial"/>
              </w:rPr>
              <w:t xml:space="preserve"> - Force Control Room Supervisor or Force Incident Manager – 01482 560102</w:t>
            </w:r>
          </w:p>
        </w:tc>
      </w:tr>
      <w:tr w:rsidR="003B64C0" w:rsidRPr="00C505A9" w14:paraId="141EF08A" w14:textId="77777777" w:rsidTr="004B0B1C">
        <w:tc>
          <w:tcPr>
            <w:tcW w:w="8773" w:type="dxa"/>
          </w:tcPr>
          <w:p w14:paraId="79F3AC1E" w14:textId="77777777" w:rsidR="003B64C0" w:rsidRPr="00C505A9" w:rsidRDefault="003B64C0" w:rsidP="00897E5B">
            <w:pPr>
              <w:rPr>
                <w:rFonts w:ascii="Arial" w:hAnsi="Arial" w:cs="Arial"/>
                <w:iCs/>
              </w:rPr>
            </w:pPr>
            <w:r w:rsidRPr="00C505A9">
              <w:rPr>
                <w:rFonts w:ascii="Arial" w:hAnsi="Arial" w:cs="Arial"/>
              </w:rPr>
              <w:t>EMAS - EOC Duty Manager 01522 781894</w:t>
            </w:r>
          </w:p>
        </w:tc>
      </w:tr>
      <w:tr w:rsidR="003B64C0" w:rsidRPr="00C505A9" w14:paraId="1F2D5373" w14:textId="77777777" w:rsidTr="004B0B1C">
        <w:tc>
          <w:tcPr>
            <w:tcW w:w="8773" w:type="dxa"/>
          </w:tcPr>
          <w:p w14:paraId="01FE9882" w14:textId="77777777" w:rsidR="003B64C0" w:rsidRPr="00C505A9" w:rsidRDefault="003B64C0" w:rsidP="00897E5B">
            <w:pPr>
              <w:rPr>
                <w:rFonts w:ascii="Arial" w:hAnsi="Arial" w:cs="Arial"/>
                <w:iCs/>
              </w:rPr>
            </w:pPr>
            <w:r w:rsidRPr="00C505A9">
              <w:rPr>
                <w:rFonts w:ascii="Arial" w:hAnsi="Arial" w:cs="Arial"/>
              </w:rPr>
              <w:t>YAS - EOC Duty Manager 0300 3300237</w:t>
            </w:r>
          </w:p>
        </w:tc>
      </w:tr>
      <w:tr w:rsidR="007F2333" w:rsidRPr="00C505A9" w14:paraId="45A91EB4" w14:textId="77777777" w:rsidTr="004B0B1C">
        <w:tc>
          <w:tcPr>
            <w:tcW w:w="8773" w:type="dxa"/>
          </w:tcPr>
          <w:p w14:paraId="7E0CA1D3" w14:textId="14501ECA" w:rsidR="007F2333" w:rsidRPr="00897E5B" w:rsidRDefault="00897E5B" w:rsidP="00897E5B">
            <w:pPr>
              <w:rPr>
                <w:rFonts w:ascii="Arial" w:hAnsi="Arial" w:cs="Arial"/>
              </w:rPr>
            </w:pPr>
            <w:r w:rsidRPr="00897E5B">
              <w:rPr>
                <w:rFonts w:ascii="Arial" w:hAnsi="Arial" w:cs="Arial"/>
              </w:rPr>
              <w:t xml:space="preserve">NAViGO – </w:t>
            </w:r>
            <w:r>
              <w:rPr>
                <w:rFonts w:ascii="Arial" w:hAnsi="Arial" w:cs="Arial"/>
              </w:rPr>
              <w:t>Switchboard 01472 252366</w:t>
            </w:r>
          </w:p>
        </w:tc>
      </w:tr>
      <w:tr w:rsidR="007F2333" w:rsidRPr="00C505A9" w14:paraId="65A87D77" w14:textId="77777777" w:rsidTr="004B0B1C">
        <w:tc>
          <w:tcPr>
            <w:tcW w:w="8773" w:type="dxa"/>
          </w:tcPr>
          <w:p w14:paraId="711C4C50" w14:textId="2471F734" w:rsidR="007F2333" w:rsidRPr="00897E5B" w:rsidRDefault="00141D2E" w:rsidP="00897E5B">
            <w:pPr>
              <w:rPr>
                <w:rFonts w:ascii="Arial" w:hAnsi="Arial" w:cs="Arial"/>
              </w:rPr>
            </w:pPr>
            <w:r>
              <w:rPr>
                <w:rFonts w:ascii="Arial" w:hAnsi="Arial" w:cs="Arial"/>
              </w:rPr>
              <w:t>RDaSH – Switchboard 01724 382000</w:t>
            </w:r>
          </w:p>
        </w:tc>
      </w:tr>
      <w:tr w:rsidR="0005258B" w:rsidRPr="00C505A9" w14:paraId="3D612213" w14:textId="77777777" w:rsidTr="004B0B1C">
        <w:tc>
          <w:tcPr>
            <w:tcW w:w="8773" w:type="dxa"/>
          </w:tcPr>
          <w:p w14:paraId="745A0AE6" w14:textId="621E35DF" w:rsidR="0005258B" w:rsidRPr="00897E5B" w:rsidRDefault="005D780C" w:rsidP="00897E5B">
            <w:pPr>
              <w:rPr>
                <w:rFonts w:ascii="Arial" w:hAnsi="Arial" w:cs="Arial"/>
              </w:rPr>
            </w:pPr>
            <w:r>
              <w:rPr>
                <w:rFonts w:ascii="Arial" w:hAnsi="Arial" w:cs="Arial"/>
              </w:rPr>
              <w:t xml:space="preserve">HTFT </w:t>
            </w:r>
            <w:r w:rsidR="00E77C70">
              <w:rPr>
                <w:rFonts w:ascii="Arial" w:hAnsi="Arial" w:cs="Arial"/>
              </w:rPr>
              <w:t>– 01482 3</w:t>
            </w:r>
            <w:r w:rsidR="0031293F">
              <w:rPr>
                <w:rFonts w:ascii="Arial" w:hAnsi="Arial" w:cs="Arial"/>
              </w:rPr>
              <w:t>01701 option 4</w:t>
            </w:r>
          </w:p>
        </w:tc>
      </w:tr>
      <w:tr w:rsidR="0005258B" w:rsidRPr="00C505A9" w14:paraId="6F44113A" w14:textId="77777777" w:rsidTr="004B0B1C">
        <w:tc>
          <w:tcPr>
            <w:tcW w:w="8773" w:type="dxa"/>
          </w:tcPr>
          <w:p w14:paraId="7D8EEDC1" w14:textId="6574D8F1" w:rsidR="0005258B" w:rsidRPr="00897E5B" w:rsidRDefault="0031293F" w:rsidP="00897E5B">
            <w:pPr>
              <w:rPr>
                <w:rFonts w:ascii="Arial" w:hAnsi="Arial" w:cs="Arial"/>
              </w:rPr>
            </w:pPr>
            <w:r>
              <w:rPr>
                <w:rFonts w:ascii="Arial" w:hAnsi="Arial" w:cs="Arial"/>
              </w:rPr>
              <w:t xml:space="preserve">HUTH </w:t>
            </w:r>
            <w:r w:rsidR="002B087E">
              <w:rPr>
                <w:rFonts w:ascii="Arial" w:hAnsi="Arial" w:cs="Arial"/>
              </w:rPr>
              <w:t>–</w:t>
            </w:r>
            <w:r>
              <w:rPr>
                <w:rFonts w:ascii="Arial" w:hAnsi="Arial" w:cs="Arial"/>
              </w:rPr>
              <w:t xml:space="preserve"> </w:t>
            </w:r>
            <w:r w:rsidR="004B0B1C">
              <w:rPr>
                <w:rFonts w:ascii="Arial" w:hAnsi="Arial" w:cs="Arial"/>
              </w:rPr>
              <w:t>Emergency Department</w:t>
            </w:r>
            <w:r w:rsidR="002B087E">
              <w:rPr>
                <w:rFonts w:ascii="Arial" w:hAnsi="Arial" w:cs="Arial"/>
              </w:rPr>
              <w:t xml:space="preserve"> 01482 875875</w:t>
            </w:r>
          </w:p>
        </w:tc>
      </w:tr>
      <w:tr w:rsidR="007F2333" w:rsidRPr="00C505A9" w14:paraId="3DE04CA6" w14:textId="77777777" w:rsidTr="004B0B1C">
        <w:tc>
          <w:tcPr>
            <w:tcW w:w="8773" w:type="dxa"/>
          </w:tcPr>
          <w:p w14:paraId="16C40CD0" w14:textId="4EB38784" w:rsidR="007F2333" w:rsidRDefault="0005258B" w:rsidP="00897E5B">
            <w:pPr>
              <w:rPr>
                <w:rFonts w:ascii="Arial" w:hAnsi="Arial" w:cs="Arial"/>
              </w:rPr>
            </w:pPr>
            <w:r w:rsidRPr="00897E5B">
              <w:rPr>
                <w:rFonts w:ascii="Arial" w:hAnsi="Arial" w:cs="Arial"/>
              </w:rPr>
              <w:t>NL</w:t>
            </w:r>
            <w:r w:rsidR="00837417" w:rsidRPr="00897E5B">
              <w:rPr>
                <w:rFonts w:ascii="Arial" w:hAnsi="Arial" w:cs="Arial"/>
              </w:rPr>
              <w:t>A</w:t>
            </w:r>
            <w:r w:rsidR="0031293F">
              <w:rPr>
                <w:rFonts w:ascii="Arial" w:hAnsi="Arial" w:cs="Arial"/>
              </w:rPr>
              <w:t xml:space="preserve">G </w:t>
            </w:r>
            <w:r w:rsidR="002B087E">
              <w:rPr>
                <w:rFonts w:ascii="Arial" w:hAnsi="Arial" w:cs="Arial"/>
              </w:rPr>
              <w:t>–</w:t>
            </w:r>
            <w:r w:rsidR="0031293F">
              <w:rPr>
                <w:rFonts w:ascii="Arial" w:hAnsi="Arial" w:cs="Arial"/>
              </w:rPr>
              <w:t xml:space="preserve"> </w:t>
            </w:r>
            <w:r w:rsidR="004B0B1C">
              <w:rPr>
                <w:rFonts w:ascii="Arial" w:hAnsi="Arial" w:cs="Arial"/>
              </w:rPr>
              <w:t xml:space="preserve">Emergency Department </w:t>
            </w:r>
            <w:r w:rsidR="002B087E">
              <w:rPr>
                <w:rFonts w:ascii="Arial" w:hAnsi="Arial" w:cs="Arial"/>
              </w:rPr>
              <w:t>Scunthorpe 03033 302800</w:t>
            </w:r>
          </w:p>
          <w:p w14:paraId="1779FCB4" w14:textId="5862B75B" w:rsidR="002B087E" w:rsidRPr="00897E5B" w:rsidRDefault="002B087E" w:rsidP="00897E5B">
            <w:pPr>
              <w:rPr>
                <w:rFonts w:ascii="Arial" w:hAnsi="Arial" w:cs="Arial"/>
              </w:rPr>
            </w:pPr>
            <w:r>
              <w:rPr>
                <w:rFonts w:ascii="Arial" w:hAnsi="Arial" w:cs="Arial"/>
              </w:rPr>
              <w:t xml:space="preserve">              </w:t>
            </w:r>
            <w:r w:rsidR="004B0B1C">
              <w:rPr>
                <w:rFonts w:ascii="Arial" w:hAnsi="Arial" w:cs="Arial"/>
              </w:rPr>
              <w:t xml:space="preserve">Emergency department </w:t>
            </w:r>
            <w:r>
              <w:rPr>
                <w:rFonts w:ascii="Arial" w:hAnsi="Arial" w:cs="Arial"/>
              </w:rPr>
              <w:t>Grimsby 03033 304561</w:t>
            </w:r>
          </w:p>
        </w:tc>
      </w:tr>
      <w:tr w:rsidR="004A0712" w:rsidRPr="00C505A9" w14:paraId="2FA7CF9A" w14:textId="77777777" w:rsidTr="004B0B1C">
        <w:tc>
          <w:tcPr>
            <w:tcW w:w="8773" w:type="dxa"/>
          </w:tcPr>
          <w:p w14:paraId="3D8B9A36" w14:textId="34CEBC7C" w:rsidR="004A0712" w:rsidRPr="00897E5B" w:rsidRDefault="004A0712" w:rsidP="004B0B1C">
            <w:pPr>
              <w:rPr>
                <w:rFonts w:ascii="Arial" w:hAnsi="Arial" w:cs="Arial"/>
              </w:rPr>
            </w:pPr>
            <w:r w:rsidRPr="00897E5B">
              <w:rPr>
                <w:rFonts w:ascii="Arial" w:hAnsi="Arial" w:cs="Arial"/>
              </w:rPr>
              <w:t>East Riding Council</w:t>
            </w:r>
            <w:r w:rsidR="0031293F">
              <w:rPr>
                <w:rFonts w:ascii="Arial" w:hAnsi="Arial" w:cs="Arial"/>
              </w:rPr>
              <w:t xml:space="preserve"> </w:t>
            </w:r>
            <w:r w:rsidR="002B087E">
              <w:rPr>
                <w:rFonts w:ascii="Arial" w:hAnsi="Arial" w:cs="Arial"/>
              </w:rPr>
              <w:t>–</w:t>
            </w:r>
            <w:r w:rsidR="0031293F">
              <w:rPr>
                <w:rFonts w:ascii="Arial" w:hAnsi="Arial" w:cs="Arial"/>
              </w:rPr>
              <w:t xml:space="preserve"> </w:t>
            </w:r>
            <w:r w:rsidR="004B0B1C">
              <w:rPr>
                <w:rFonts w:ascii="Arial" w:hAnsi="Arial" w:cs="Arial"/>
              </w:rPr>
              <w:t>AMHP Services via HTFT 01482 501701 option 4</w:t>
            </w:r>
          </w:p>
        </w:tc>
      </w:tr>
      <w:tr w:rsidR="004A0712" w:rsidRPr="00C505A9" w14:paraId="7FC5CCD7" w14:textId="77777777" w:rsidTr="004B0B1C">
        <w:tc>
          <w:tcPr>
            <w:tcW w:w="8773" w:type="dxa"/>
          </w:tcPr>
          <w:p w14:paraId="6061EDB9" w14:textId="77777777" w:rsidR="00AC1F25" w:rsidRPr="00AC1F25" w:rsidRDefault="004A0712" w:rsidP="00AC1F25">
            <w:r w:rsidRPr="00897E5B">
              <w:rPr>
                <w:rFonts w:ascii="Arial" w:hAnsi="Arial" w:cs="Arial"/>
              </w:rPr>
              <w:t xml:space="preserve">North Lincolnshire </w:t>
            </w:r>
            <w:r w:rsidRPr="004B0B1C">
              <w:rPr>
                <w:rFonts w:ascii="Arial" w:hAnsi="Arial" w:cs="Arial"/>
              </w:rPr>
              <w:t>Council</w:t>
            </w:r>
            <w:r w:rsidR="0031293F" w:rsidRPr="004B0B1C">
              <w:rPr>
                <w:rFonts w:ascii="Arial" w:hAnsi="Arial" w:cs="Arial"/>
              </w:rPr>
              <w:t xml:space="preserve"> </w:t>
            </w:r>
            <w:r w:rsidR="00881F2E" w:rsidRPr="004B0B1C">
              <w:rPr>
                <w:rFonts w:ascii="Arial" w:hAnsi="Arial" w:cs="Arial"/>
              </w:rPr>
              <w:t>–</w:t>
            </w:r>
            <w:r w:rsidR="0031293F" w:rsidRPr="004B0B1C">
              <w:rPr>
                <w:rFonts w:ascii="Arial" w:hAnsi="Arial" w:cs="Arial"/>
              </w:rPr>
              <w:t xml:space="preserve"> </w:t>
            </w:r>
            <w:r w:rsidR="00881F2E" w:rsidRPr="004B0B1C">
              <w:rPr>
                <w:rFonts w:ascii="Arial" w:hAnsi="Arial" w:cs="Arial"/>
              </w:rPr>
              <w:t xml:space="preserve">AMHP Services </w:t>
            </w:r>
            <w:r w:rsidR="00AC1F25" w:rsidRPr="004B0B1C">
              <w:rPr>
                <w:rFonts w:ascii="Arial" w:hAnsi="Arial" w:cs="Arial"/>
                <w:bCs/>
              </w:rPr>
              <w:t>01724 297000 then option 3 and option 3</w:t>
            </w:r>
          </w:p>
          <w:p w14:paraId="3BFD4ED3" w14:textId="286A93C5" w:rsidR="004A0712" w:rsidRPr="00897E5B" w:rsidRDefault="004A0712" w:rsidP="00897E5B">
            <w:pPr>
              <w:rPr>
                <w:rFonts w:ascii="Arial" w:hAnsi="Arial" w:cs="Arial"/>
              </w:rPr>
            </w:pPr>
          </w:p>
        </w:tc>
      </w:tr>
    </w:tbl>
    <w:p w14:paraId="28E71A4E" w14:textId="77777777" w:rsidR="003B64C0" w:rsidRPr="00C505A9" w:rsidRDefault="003B64C0" w:rsidP="00F861CA">
      <w:pPr>
        <w:pStyle w:val="ListParagraph"/>
        <w:rPr>
          <w:rFonts w:ascii="Arial" w:hAnsi="Arial" w:cs="Arial"/>
          <w:iCs/>
        </w:rPr>
      </w:pPr>
    </w:p>
    <w:p w14:paraId="44E8DD4E" w14:textId="067F0611" w:rsidR="008E13AF" w:rsidRPr="00C505A9" w:rsidRDefault="00F3065B" w:rsidP="009D0311">
      <w:pPr>
        <w:pStyle w:val="BodyTextIndent"/>
        <w:numPr>
          <w:ilvl w:val="1"/>
          <w:numId w:val="2"/>
        </w:numPr>
        <w:spacing w:after="0"/>
        <w:ind w:left="567" w:hanging="567"/>
        <w:jc w:val="both"/>
        <w:rPr>
          <w:rFonts w:ascii="Arial" w:hAnsi="Arial" w:cs="Arial"/>
          <w:iCs/>
          <w:sz w:val="22"/>
          <w:szCs w:val="22"/>
        </w:rPr>
      </w:pPr>
      <w:r w:rsidRPr="00C505A9">
        <w:rPr>
          <w:rFonts w:ascii="Arial" w:hAnsi="Arial" w:cs="Arial"/>
          <w:iCs/>
          <w:sz w:val="22"/>
          <w:szCs w:val="22"/>
        </w:rPr>
        <w:t>Should this contact fail to resolve the matter satisfactorily, then each agency will escalate the matter to their on duty (or on call) Senior Manager.</w:t>
      </w:r>
      <w:r w:rsidR="00BC6333">
        <w:rPr>
          <w:rFonts w:ascii="Arial" w:hAnsi="Arial" w:cs="Arial"/>
          <w:iCs/>
          <w:sz w:val="22"/>
          <w:szCs w:val="22"/>
        </w:rPr>
        <w:t xml:space="preserve"> Full details of the identified individuals and contact </w:t>
      </w:r>
      <w:r w:rsidR="00A406A7">
        <w:rPr>
          <w:rFonts w:ascii="Arial" w:hAnsi="Arial" w:cs="Arial"/>
          <w:iCs/>
          <w:sz w:val="22"/>
          <w:szCs w:val="22"/>
        </w:rPr>
        <w:t>details are at Appendix B.</w:t>
      </w:r>
    </w:p>
    <w:p w14:paraId="347ED14E" w14:textId="77777777" w:rsidR="003B64C0" w:rsidRPr="00C505A9" w:rsidRDefault="003B64C0" w:rsidP="00F861CA">
      <w:pPr>
        <w:pStyle w:val="BodyTextIndent"/>
        <w:spacing w:after="0"/>
        <w:jc w:val="both"/>
        <w:rPr>
          <w:rFonts w:ascii="Arial" w:hAnsi="Arial" w:cs="Arial"/>
          <w:iCs/>
          <w:sz w:val="22"/>
          <w:szCs w:val="22"/>
        </w:rPr>
      </w:pPr>
    </w:p>
    <w:p w14:paraId="692FA1A0" w14:textId="5F334E3A" w:rsidR="00F3065B" w:rsidRDefault="0080264D" w:rsidP="009D0311">
      <w:pPr>
        <w:pStyle w:val="BodyTextIndent"/>
        <w:numPr>
          <w:ilvl w:val="1"/>
          <w:numId w:val="2"/>
        </w:numPr>
        <w:spacing w:after="0"/>
        <w:ind w:left="567" w:hanging="567"/>
        <w:jc w:val="both"/>
        <w:rPr>
          <w:rFonts w:ascii="Arial" w:hAnsi="Arial" w:cs="Arial"/>
          <w:iCs/>
          <w:sz w:val="22"/>
          <w:szCs w:val="22"/>
        </w:rPr>
      </w:pPr>
      <w:r w:rsidRPr="00C505A9">
        <w:rPr>
          <w:rFonts w:ascii="Arial" w:hAnsi="Arial" w:cs="Arial"/>
          <w:iCs/>
          <w:sz w:val="22"/>
          <w:szCs w:val="22"/>
        </w:rPr>
        <w:t>Where there has been significant</w:t>
      </w:r>
      <w:r w:rsidR="005475E8" w:rsidRPr="00C505A9">
        <w:rPr>
          <w:rFonts w:ascii="Arial" w:hAnsi="Arial" w:cs="Arial"/>
          <w:iCs/>
          <w:sz w:val="22"/>
          <w:szCs w:val="22"/>
        </w:rPr>
        <w:t xml:space="preserve"> disagreement</w:t>
      </w:r>
      <w:r w:rsidRPr="00C505A9">
        <w:rPr>
          <w:rFonts w:ascii="Arial" w:hAnsi="Arial" w:cs="Arial"/>
          <w:iCs/>
          <w:sz w:val="22"/>
          <w:szCs w:val="22"/>
        </w:rPr>
        <w:t xml:space="preserve"> </w:t>
      </w:r>
      <w:r w:rsidR="00F3065B" w:rsidRPr="00C505A9">
        <w:rPr>
          <w:rFonts w:ascii="Arial" w:hAnsi="Arial" w:cs="Arial"/>
          <w:iCs/>
          <w:sz w:val="22"/>
          <w:szCs w:val="22"/>
        </w:rPr>
        <w:t xml:space="preserve">over </w:t>
      </w:r>
      <w:r w:rsidRPr="00C505A9">
        <w:rPr>
          <w:rFonts w:ascii="Arial" w:hAnsi="Arial" w:cs="Arial"/>
          <w:iCs/>
          <w:sz w:val="22"/>
          <w:szCs w:val="22"/>
        </w:rPr>
        <w:t>a</w:t>
      </w:r>
      <w:r w:rsidR="002B0C96">
        <w:rPr>
          <w:rFonts w:ascii="Arial" w:hAnsi="Arial" w:cs="Arial"/>
          <w:iCs/>
          <w:sz w:val="22"/>
          <w:szCs w:val="22"/>
        </w:rPr>
        <w:t xml:space="preserve"> specific case</w:t>
      </w:r>
      <w:r w:rsidRPr="00C505A9">
        <w:rPr>
          <w:rFonts w:ascii="Arial" w:hAnsi="Arial" w:cs="Arial"/>
          <w:iCs/>
          <w:sz w:val="22"/>
          <w:szCs w:val="22"/>
        </w:rPr>
        <w:t xml:space="preserve"> or to </w:t>
      </w:r>
      <w:r w:rsidR="00F3065B" w:rsidRPr="00C505A9">
        <w:rPr>
          <w:rFonts w:ascii="Arial" w:hAnsi="Arial" w:cs="Arial"/>
          <w:iCs/>
          <w:sz w:val="22"/>
          <w:szCs w:val="22"/>
        </w:rPr>
        <w:t xml:space="preserve">any element of this </w:t>
      </w:r>
      <w:r w:rsidR="0005258B">
        <w:rPr>
          <w:rFonts w:ascii="Arial" w:hAnsi="Arial" w:cs="Arial"/>
          <w:iCs/>
          <w:sz w:val="22"/>
          <w:szCs w:val="22"/>
        </w:rPr>
        <w:t>MOU</w:t>
      </w:r>
      <w:r w:rsidR="00F3065B" w:rsidRPr="00C505A9">
        <w:rPr>
          <w:rFonts w:ascii="Arial" w:hAnsi="Arial" w:cs="Arial"/>
          <w:iCs/>
          <w:sz w:val="22"/>
          <w:szCs w:val="22"/>
        </w:rPr>
        <w:t>, a post incident debrief review</w:t>
      </w:r>
      <w:r w:rsidR="0076521A" w:rsidRPr="00C505A9">
        <w:rPr>
          <w:rFonts w:ascii="Arial" w:hAnsi="Arial" w:cs="Arial"/>
          <w:iCs/>
          <w:sz w:val="22"/>
          <w:szCs w:val="22"/>
        </w:rPr>
        <w:t xml:space="preserve"> will</w:t>
      </w:r>
      <w:r w:rsidR="002B3F17" w:rsidRPr="00C505A9">
        <w:rPr>
          <w:rFonts w:ascii="Arial" w:hAnsi="Arial" w:cs="Arial"/>
          <w:iCs/>
          <w:sz w:val="22"/>
          <w:szCs w:val="22"/>
        </w:rPr>
        <w:t xml:space="preserve"> </w:t>
      </w:r>
      <w:r w:rsidR="00F3065B" w:rsidRPr="00C505A9">
        <w:rPr>
          <w:rFonts w:ascii="Arial" w:hAnsi="Arial" w:cs="Arial"/>
          <w:iCs/>
          <w:sz w:val="22"/>
          <w:szCs w:val="22"/>
        </w:rPr>
        <w:t>be held to inform future actions and agreements</w:t>
      </w:r>
      <w:r w:rsidR="0076521A" w:rsidRPr="00C505A9">
        <w:rPr>
          <w:rFonts w:ascii="Arial" w:hAnsi="Arial" w:cs="Arial"/>
          <w:iCs/>
          <w:sz w:val="22"/>
          <w:szCs w:val="22"/>
        </w:rPr>
        <w:t xml:space="preserve"> within a time period suitable to the parties. </w:t>
      </w:r>
    </w:p>
    <w:p w14:paraId="60E24ADC" w14:textId="77777777" w:rsidR="00F905BA" w:rsidRDefault="00F905BA" w:rsidP="00F905BA">
      <w:pPr>
        <w:pStyle w:val="BodyTextIndent"/>
        <w:spacing w:after="0"/>
        <w:ind w:left="567"/>
        <w:jc w:val="both"/>
        <w:rPr>
          <w:rFonts w:ascii="Arial" w:hAnsi="Arial" w:cs="Arial"/>
          <w:iCs/>
          <w:sz w:val="22"/>
          <w:szCs w:val="22"/>
        </w:rPr>
      </w:pPr>
    </w:p>
    <w:p w14:paraId="4963C64A" w14:textId="2C89133D" w:rsidR="004A0712" w:rsidRPr="00222EC6" w:rsidRDefault="004A0712" w:rsidP="00E6412B">
      <w:pPr>
        <w:pStyle w:val="BodyTextIndent"/>
        <w:numPr>
          <w:ilvl w:val="1"/>
          <w:numId w:val="2"/>
        </w:numPr>
        <w:spacing w:after="0"/>
        <w:ind w:left="567" w:hanging="567"/>
        <w:jc w:val="both"/>
        <w:rPr>
          <w:rFonts w:ascii="Arial" w:hAnsi="Arial" w:cs="Arial"/>
          <w:iCs/>
          <w:sz w:val="22"/>
          <w:szCs w:val="22"/>
        </w:rPr>
      </w:pPr>
      <w:r w:rsidRPr="00222EC6">
        <w:rPr>
          <w:rFonts w:ascii="Arial" w:hAnsi="Arial" w:cs="Arial"/>
          <w:iCs/>
          <w:sz w:val="22"/>
          <w:szCs w:val="22"/>
        </w:rPr>
        <w:t>Such a meeting will be chaired by an independent individual from a differing area</w:t>
      </w:r>
      <w:r w:rsidR="00222EC6" w:rsidRPr="00222EC6">
        <w:rPr>
          <w:rFonts w:ascii="Arial" w:hAnsi="Arial" w:cs="Arial"/>
          <w:iCs/>
          <w:sz w:val="22"/>
          <w:szCs w:val="22"/>
        </w:rPr>
        <w:t xml:space="preserve"> or service</w:t>
      </w:r>
      <w:r w:rsidRPr="00222EC6">
        <w:rPr>
          <w:rFonts w:ascii="Arial" w:hAnsi="Arial" w:cs="Arial"/>
          <w:iCs/>
          <w:sz w:val="22"/>
          <w:szCs w:val="22"/>
        </w:rPr>
        <w:t xml:space="preserve"> of the Humberside area, for example if an incident occurred in Hull the debrief will be chaired by Navigo.</w:t>
      </w:r>
    </w:p>
    <w:p w14:paraId="0FB16029" w14:textId="77777777" w:rsidR="00516758" w:rsidRPr="00C505A9" w:rsidRDefault="00F3065B" w:rsidP="00516758">
      <w:pPr>
        <w:rPr>
          <w:rFonts w:ascii="Arial" w:hAnsi="Arial" w:cs="Arial"/>
        </w:rPr>
      </w:pPr>
      <w:r w:rsidRPr="00C505A9">
        <w:rPr>
          <w:rFonts w:ascii="Arial" w:hAnsi="Arial" w:cs="Arial"/>
        </w:rPr>
        <w:t xml:space="preserve">    </w:t>
      </w:r>
    </w:p>
    <w:p w14:paraId="78BDC23A" w14:textId="4829C5AF" w:rsidR="001B4280" w:rsidRPr="00C505A9" w:rsidRDefault="001B4280" w:rsidP="009D0311">
      <w:pPr>
        <w:pStyle w:val="Heading1"/>
        <w:numPr>
          <w:ilvl w:val="0"/>
          <w:numId w:val="24"/>
        </w:numPr>
        <w:ind w:left="567" w:hanging="567"/>
        <w:rPr>
          <w:rFonts w:ascii="Arial" w:hAnsi="Arial" w:cs="Arial"/>
          <w:b/>
          <w:u w:val="none"/>
        </w:rPr>
      </w:pPr>
      <w:r w:rsidRPr="00C505A9">
        <w:rPr>
          <w:rStyle w:val="StyleTahoma11ptBoldChar"/>
          <w:rFonts w:ascii="Arial" w:hAnsi="Arial" w:cs="Arial"/>
          <w:u w:val="none"/>
        </w:rPr>
        <w:t xml:space="preserve">Police </w:t>
      </w:r>
      <w:r w:rsidR="00BA3B5B" w:rsidRPr="00C505A9">
        <w:rPr>
          <w:rStyle w:val="StyleTahoma11ptBoldChar"/>
          <w:rFonts w:ascii="Arial" w:hAnsi="Arial" w:cs="Arial"/>
          <w:u w:val="none"/>
        </w:rPr>
        <w:t xml:space="preserve">and </w:t>
      </w:r>
      <w:r w:rsidR="004854CD" w:rsidRPr="00C505A9">
        <w:rPr>
          <w:rStyle w:val="StyleTahoma11ptBoldChar"/>
          <w:rFonts w:ascii="Arial" w:hAnsi="Arial" w:cs="Arial"/>
          <w:u w:val="none"/>
        </w:rPr>
        <w:t xml:space="preserve">Partner </w:t>
      </w:r>
      <w:r w:rsidRPr="00C505A9">
        <w:rPr>
          <w:rStyle w:val="StyleTahoma11ptBoldChar"/>
          <w:rFonts w:ascii="Arial" w:hAnsi="Arial" w:cs="Arial"/>
          <w:u w:val="none"/>
        </w:rPr>
        <w:t>Initial Response and Actions – S136 Detentions</w:t>
      </w:r>
    </w:p>
    <w:p w14:paraId="22C2D093" w14:textId="70F3AD90" w:rsidR="00516758" w:rsidRPr="00C505A9" w:rsidRDefault="00516758" w:rsidP="00A357DD">
      <w:pPr>
        <w:pStyle w:val="Heading1"/>
        <w:rPr>
          <w:rFonts w:ascii="Arial" w:hAnsi="Arial" w:cs="Arial"/>
        </w:rPr>
      </w:pPr>
      <w:r w:rsidRPr="00C505A9">
        <w:rPr>
          <w:rFonts w:ascii="Arial" w:hAnsi="Arial" w:cs="Arial"/>
        </w:rPr>
        <w:t xml:space="preserve"> </w:t>
      </w:r>
      <w:r w:rsidR="00933EA7">
        <w:rPr>
          <w:rFonts w:ascii="Arial" w:hAnsi="Arial" w:cs="Arial"/>
        </w:rPr>
        <w:t xml:space="preserve"> </w:t>
      </w:r>
    </w:p>
    <w:p w14:paraId="09D1984D" w14:textId="27B6B266" w:rsidR="00933EA7" w:rsidRPr="00933EA7" w:rsidRDefault="00933EA7" w:rsidP="009D0311">
      <w:pPr>
        <w:pStyle w:val="ListParagraph"/>
        <w:numPr>
          <w:ilvl w:val="1"/>
          <w:numId w:val="24"/>
        </w:numPr>
        <w:shd w:val="clear" w:color="auto" w:fill="FFFFFF"/>
        <w:spacing w:line="240" w:lineRule="auto"/>
        <w:ind w:left="567" w:hanging="567"/>
        <w:jc w:val="both"/>
        <w:rPr>
          <w:rFonts w:ascii="Arial" w:hAnsi="Arial" w:cs="Arial"/>
          <w:color w:val="000000"/>
        </w:rPr>
      </w:pPr>
      <w:r w:rsidRPr="00933EA7">
        <w:rPr>
          <w:rFonts w:ascii="Arial" w:eastAsia="Times New Roman" w:hAnsi="Arial" w:cs="Arial"/>
          <w:iCs/>
        </w:rPr>
        <w:t xml:space="preserve">If a person appears to a constable to be suffering from mental disorder and to be in immediate </w:t>
      </w:r>
      <w:r w:rsidRPr="00933EA7">
        <w:rPr>
          <w:rStyle w:val="legsubstitution"/>
          <w:rFonts w:ascii="Arial" w:hAnsi="Arial" w:cs="Arial"/>
          <w:color w:val="000000"/>
        </w:rPr>
        <w:t>need of care or control, the constable may, if he thinks it necessary to do so in the interests of that person or for the protection of other persons—</w:t>
      </w:r>
    </w:p>
    <w:p w14:paraId="48CC7560" w14:textId="00F8CC33" w:rsidR="00933EA7" w:rsidRPr="00933EA7" w:rsidRDefault="00933EA7" w:rsidP="00933EA7">
      <w:pPr>
        <w:pStyle w:val="legclearfix"/>
        <w:shd w:val="clear" w:color="auto" w:fill="FFFFFF"/>
        <w:spacing w:before="0" w:beforeAutospacing="0" w:after="160" w:afterAutospacing="0"/>
        <w:ind w:left="567"/>
        <w:rPr>
          <w:rFonts w:ascii="Arial" w:hAnsi="Arial" w:cs="Arial"/>
          <w:color w:val="000000"/>
          <w:sz w:val="22"/>
          <w:szCs w:val="22"/>
        </w:rPr>
      </w:pPr>
      <w:r w:rsidRPr="00933EA7">
        <w:rPr>
          <w:rStyle w:val="legsubstitution"/>
          <w:rFonts w:ascii="Arial" w:hAnsi="Arial" w:cs="Arial"/>
          <w:color w:val="000000"/>
          <w:sz w:val="22"/>
          <w:szCs w:val="22"/>
        </w:rPr>
        <w:t>(a)</w:t>
      </w:r>
      <w:r>
        <w:rPr>
          <w:rStyle w:val="legsubstitution"/>
          <w:rFonts w:ascii="Arial" w:hAnsi="Arial" w:cs="Arial"/>
          <w:color w:val="000000"/>
          <w:sz w:val="22"/>
          <w:szCs w:val="22"/>
        </w:rPr>
        <w:t xml:space="preserve"> </w:t>
      </w:r>
      <w:r w:rsidRPr="00933EA7">
        <w:rPr>
          <w:rStyle w:val="legsubstitution"/>
          <w:rFonts w:ascii="Arial" w:hAnsi="Arial" w:cs="Arial"/>
          <w:color w:val="000000"/>
          <w:sz w:val="22"/>
          <w:szCs w:val="22"/>
        </w:rPr>
        <w:t>remove the person to a place</w:t>
      </w:r>
      <w:r w:rsidR="00150640">
        <w:rPr>
          <w:rStyle w:val="legsubstitution"/>
          <w:rFonts w:ascii="Arial" w:hAnsi="Arial" w:cs="Arial"/>
          <w:color w:val="000000"/>
          <w:sz w:val="22"/>
          <w:szCs w:val="22"/>
        </w:rPr>
        <w:t xml:space="preserve"> of safety</w:t>
      </w:r>
      <w:r w:rsidRPr="00933EA7">
        <w:rPr>
          <w:rStyle w:val="legsubstitution"/>
          <w:rFonts w:ascii="Arial" w:hAnsi="Arial" w:cs="Arial"/>
          <w:color w:val="000000"/>
          <w:sz w:val="22"/>
          <w:szCs w:val="22"/>
        </w:rPr>
        <w:t>, or</w:t>
      </w:r>
    </w:p>
    <w:p w14:paraId="66BFAE94" w14:textId="6F931D05" w:rsidR="00933EA7" w:rsidRPr="00933EA7" w:rsidRDefault="00933EA7" w:rsidP="00933EA7">
      <w:pPr>
        <w:pStyle w:val="legclearfix"/>
        <w:shd w:val="clear" w:color="auto" w:fill="FFFFFF"/>
        <w:spacing w:before="0" w:beforeAutospacing="0" w:after="160" w:afterAutospacing="0"/>
        <w:ind w:left="567"/>
        <w:rPr>
          <w:rFonts w:ascii="Arial" w:hAnsi="Arial" w:cs="Arial"/>
          <w:color w:val="000000"/>
          <w:sz w:val="22"/>
          <w:szCs w:val="22"/>
        </w:rPr>
      </w:pPr>
      <w:r w:rsidRPr="00933EA7">
        <w:rPr>
          <w:rStyle w:val="legsubstitution"/>
          <w:rFonts w:ascii="Arial" w:hAnsi="Arial" w:cs="Arial"/>
          <w:color w:val="000000"/>
          <w:sz w:val="22"/>
          <w:szCs w:val="22"/>
        </w:rPr>
        <w:t>(b)</w:t>
      </w:r>
      <w:r>
        <w:rPr>
          <w:rStyle w:val="legsubstitution"/>
          <w:rFonts w:ascii="Arial" w:hAnsi="Arial" w:cs="Arial"/>
          <w:color w:val="000000"/>
          <w:sz w:val="22"/>
          <w:szCs w:val="22"/>
        </w:rPr>
        <w:t xml:space="preserve"> </w:t>
      </w:r>
      <w:r w:rsidRPr="00933EA7">
        <w:rPr>
          <w:rStyle w:val="legsubstitution"/>
          <w:rFonts w:ascii="Arial" w:hAnsi="Arial" w:cs="Arial"/>
          <w:color w:val="000000"/>
          <w:sz w:val="22"/>
          <w:szCs w:val="22"/>
        </w:rPr>
        <w:t>if the person is already at a place of safety within the meaning of that section, keep the person at that place or remove the person to another place of safety.</w:t>
      </w:r>
      <w:r w:rsidR="0005258B">
        <w:rPr>
          <w:rStyle w:val="legsubstitution"/>
          <w:rFonts w:ascii="Arial" w:hAnsi="Arial" w:cs="Arial"/>
          <w:color w:val="000000"/>
          <w:sz w:val="22"/>
          <w:szCs w:val="22"/>
        </w:rPr>
        <w:t xml:space="preserve"> (S136 MHA)</w:t>
      </w:r>
    </w:p>
    <w:p w14:paraId="40344860" w14:textId="77777777" w:rsidR="00933EA7" w:rsidRDefault="00933EA7" w:rsidP="00933EA7">
      <w:pPr>
        <w:pStyle w:val="ListParagraph"/>
        <w:ind w:left="567"/>
        <w:jc w:val="both"/>
        <w:rPr>
          <w:rFonts w:ascii="Arial" w:eastAsia="Times New Roman" w:hAnsi="Arial" w:cs="Arial"/>
          <w:iCs/>
        </w:rPr>
      </w:pPr>
    </w:p>
    <w:p w14:paraId="26944D52" w14:textId="3CA042AD" w:rsidR="00BB5DB2" w:rsidRDefault="00747B81" w:rsidP="00933EA7">
      <w:pPr>
        <w:pStyle w:val="ListParagraph"/>
        <w:numPr>
          <w:ilvl w:val="1"/>
          <w:numId w:val="24"/>
        </w:numPr>
        <w:spacing w:after="0"/>
        <w:ind w:left="567" w:hanging="567"/>
        <w:jc w:val="both"/>
        <w:rPr>
          <w:rFonts w:ascii="Arial" w:eastAsia="Times New Roman" w:hAnsi="Arial" w:cs="Arial"/>
          <w:iCs/>
          <w:color w:val="0070C0"/>
        </w:rPr>
      </w:pPr>
      <w:r>
        <w:rPr>
          <w:rFonts w:ascii="Arial" w:eastAsia="Times New Roman" w:hAnsi="Arial" w:cs="Arial"/>
          <w:iCs/>
        </w:rPr>
        <w:t>O</w:t>
      </w:r>
      <w:r w:rsidR="00BB5DB2" w:rsidRPr="00C505A9">
        <w:rPr>
          <w:rFonts w:ascii="Arial" w:eastAsia="Times New Roman" w:hAnsi="Arial" w:cs="Arial"/>
          <w:iCs/>
        </w:rPr>
        <w:t xml:space="preserve">fficers at the scene </w:t>
      </w:r>
      <w:r w:rsidR="00466BD4">
        <w:rPr>
          <w:rFonts w:ascii="Arial" w:eastAsia="Times New Roman" w:hAnsi="Arial" w:cs="Arial"/>
          <w:iCs/>
        </w:rPr>
        <w:t xml:space="preserve">will </w:t>
      </w:r>
      <w:r w:rsidR="00BB5DB2" w:rsidRPr="00C505A9">
        <w:rPr>
          <w:rFonts w:ascii="Arial" w:eastAsia="Times New Roman" w:hAnsi="Arial" w:cs="Arial"/>
          <w:iCs/>
        </w:rPr>
        <w:t xml:space="preserve">ring </w:t>
      </w:r>
      <w:r>
        <w:rPr>
          <w:rFonts w:ascii="Arial" w:eastAsia="Times New Roman" w:hAnsi="Arial" w:cs="Arial"/>
          <w:iCs/>
        </w:rPr>
        <w:t xml:space="preserve">their </w:t>
      </w:r>
      <w:r w:rsidRPr="00222EC6">
        <w:rPr>
          <w:rFonts w:ascii="Arial" w:eastAsia="Times New Roman" w:hAnsi="Arial" w:cs="Arial"/>
          <w:iCs/>
        </w:rPr>
        <w:t xml:space="preserve">local </w:t>
      </w:r>
      <w:r w:rsidR="00540676" w:rsidRPr="00222EC6">
        <w:rPr>
          <w:rFonts w:ascii="Arial" w:eastAsia="Times New Roman" w:hAnsi="Arial" w:cs="Arial"/>
          <w:iCs/>
        </w:rPr>
        <w:t xml:space="preserve">Crisis Team </w:t>
      </w:r>
      <w:r w:rsidR="00BB5DB2" w:rsidRPr="00222EC6">
        <w:rPr>
          <w:rFonts w:ascii="Arial" w:eastAsia="Times New Roman" w:hAnsi="Arial" w:cs="Arial"/>
          <w:iCs/>
        </w:rPr>
        <w:t xml:space="preserve">to consult </w:t>
      </w:r>
      <w:r w:rsidR="00BB5DB2" w:rsidRPr="00C505A9">
        <w:rPr>
          <w:rFonts w:ascii="Arial" w:eastAsia="Times New Roman" w:hAnsi="Arial" w:cs="Arial"/>
          <w:iCs/>
        </w:rPr>
        <w:t xml:space="preserve">on the most appropriate </w:t>
      </w:r>
      <w:r w:rsidR="00F905BA">
        <w:rPr>
          <w:rFonts w:ascii="Arial" w:eastAsia="Times New Roman" w:hAnsi="Arial" w:cs="Arial"/>
          <w:iCs/>
        </w:rPr>
        <w:t>course of action for the person</w:t>
      </w:r>
      <w:r>
        <w:rPr>
          <w:rFonts w:ascii="Arial" w:eastAsia="Times New Roman" w:hAnsi="Arial" w:cs="Arial"/>
          <w:iCs/>
        </w:rPr>
        <w:t xml:space="preserve"> prior to the use of S136</w:t>
      </w:r>
      <w:r w:rsidR="00BB5DB2" w:rsidRPr="00C505A9">
        <w:rPr>
          <w:rFonts w:ascii="Arial" w:eastAsia="Times New Roman" w:hAnsi="Arial" w:cs="Arial"/>
          <w:iCs/>
        </w:rPr>
        <w:t xml:space="preserve">. This can be overridden by officers at the scene in cases where it is impracticable to consult before detention takes </w:t>
      </w:r>
      <w:r w:rsidR="00BB5DB2" w:rsidRPr="004A0712">
        <w:rPr>
          <w:rFonts w:ascii="Arial" w:eastAsia="Times New Roman" w:hAnsi="Arial" w:cs="Arial"/>
          <w:iCs/>
        </w:rPr>
        <w:t xml:space="preserve">place. </w:t>
      </w:r>
      <w:r w:rsidR="00372D0B" w:rsidRPr="004A0712">
        <w:rPr>
          <w:rFonts w:ascii="Arial" w:eastAsia="Times New Roman" w:hAnsi="Arial" w:cs="Arial"/>
          <w:iCs/>
        </w:rPr>
        <w:t xml:space="preserve">It is expected that consultation will be the norm and cases where this is not the case will be </w:t>
      </w:r>
      <w:r w:rsidR="00A81ED2" w:rsidRPr="004A0712">
        <w:rPr>
          <w:rFonts w:ascii="Arial" w:eastAsia="Times New Roman" w:hAnsi="Arial" w:cs="Arial"/>
          <w:iCs/>
        </w:rPr>
        <w:t>investigated and discussed at the monthly 136 meeting held between partners.</w:t>
      </w:r>
      <w:r w:rsidR="00223A33" w:rsidRPr="004A0712">
        <w:rPr>
          <w:rFonts w:ascii="Arial" w:eastAsia="Times New Roman" w:hAnsi="Arial" w:cs="Arial"/>
          <w:iCs/>
        </w:rPr>
        <w:t xml:space="preserve"> </w:t>
      </w:r>
    </w:p>
    <w:p w14:paraId="4E205E23" w14:textId="77777777" w:rsidR="004A0712" w:rsidRDefault="004A0712" w:rsidP="004A0712">
      <w:pPr>
        <w:spacing w:after="0"/>
        <w:ind w:left="567"/>
        <w:jc w:val="both"/>
        <w:rPr>
          <w:rFonts w:ascii="Arial" w:eastAsia="Times New Roman" w:hAnsi="Arial" w:cs="Arial"/>
          <w:iCs/>
          <w:color w:val="0070C0"/>
        </w:rPr>
      </w:pPr>
    </w:p>
    <w:p w14:paraId="3A85E0A0" w14:textId="60D8E0FF" w:rsidR="00712BEA" w:rsidRPr="00222EC6" w:rsidRDefault="00222EC6" w:rsidP="00BB5DB2">
      <w:pPr>
        <w:pStyle w:val="ListParagraph"/>
        <w:numPr>
          <w:ilvl w:val="1"/>
          <w:numId w:val="24"/>
        </w:numPr>
        <w:ind w:left="567" w:hanging="567"/>
        <w:jc w:val="both"/>
        <w:rPr>
          <w:rFonts w:ascii="Arial" w:eastAsia="Times New Roman" w:hAnsi="Arial" w:cs="Arial"/>
          <w:iCs/>
        </w:rPr>
      </w:pPr>
      <w:r w:rsidRPr="00222EC6">
        <w:rPr>
          <w:rFonts w:ascii="Arial" w:hAnsi="Arial" w:cs="Arial"/>
        </w:rPr>
        <w:t xml:space="preserve">The </w:t>
      </w:r>
      <w:r w:rsidR="00540676" w:rsidRPr="00222EC6">
        <w:rPr>
          <w:rFonts w:ascii="Arial" w:hAnsi="Arial" w:cs="Arial"/>
        </w:rPr>
        <w:t xml:space="preserve">Crisis Team </w:t>
      </w:r>
      <w:r w:rsidR="00A11084" w:rsidRPr="00222EC6">
        <w:rPr>
          <w:rFonts w:ascii="Arial" w:hAnsi="Arial" w:cs="Arial"/>
        </w:rPr>
        <w:t xml:space="preserve">shall </w:t>
      </w:r>
      <w:r w:rsidR="00712BEA" w:rsidRPr="00C505A9">
        <w:rPr>
          <w:rFonts w:ascii="Arial" w:hAnsi="Arial" w:cs="Arial"/>
        </w:rPr>
        <w:t xml:space="preserve">provide advice and guidance on </w:t>
      </w:r>
      <w:r w:rsidR="00F905BA">
        <w:rPr>
          <w:rFonts w:ascii="Arial" w:hAnsi="Arial" w:cs="Arial"/>
        </w:rPr>
        <w:t>a person’s</w:t>
      </w:r>
      <w:r w:rsidR="00A11084">
        <w:rPr>
          <w:rFonts w:ascii="Arial" w:hAnsi="Arial" w:cs="Arial"/>
        </w:rPr>
        <w:t xml:space="preserve"> history, recent mental health</w:t>
      </w:r>
      <w:r w:rsidR="00712BEA" w:rsidRPr="00C505A9">
        <w:rPr>
          <w:rFonts w:ascii="Arial" w:hAnsi="Arial" w:cs="Arial"/>
        </w:rPr>
        <w:t xml:space="preserve"> contact and options to support </w:t>
      </w:r>
      <w:r w:rsidR="00F905BA">
        <w:rPr>
          <w:rFonts w:ascii="Arial" w:hAnsi="Arial" w:cs="Arial"/>
        </w:rPr>
        <w:t>the person</w:t>
      </w:r>
      <w:r w:rsidR="00A11084">
        <w:rPr>
          <w:rFonts w:ascii="Arial" w:hAnsi="Arial" w:cs="Arial"/>
        </w:rPr>
        <w:t xml:space="preserve"> in their </w:t>
      </w:r>
      <w:r w:rsidR="00712BEA" w:rsidRPr="00C505A9">
        <w:rPr>
          <w:rFonts w:ascii="Arial" w:hAnsi="Arial" w:cs="Arial"/>
        </w:rPr>
        <w:t>best interests</w:t>
      </w:r>
      <w:r w:rsidR="00A11084">
        <w:rPr>
          <w:rFonts w:ascii="Arial" w:hAnsi="Arial" w:cs="Arial"/>
        </w:rPr>
        <w:t xml:space="preserve">, </w:t>
      </w:r>
      <w:r w:rsidR="00712BEA" w:rsidRPr="00C505A9">
        <w:rPr>
          <w:rFonts w:ascii="Arial" w:hAnsi="Arial" w:cs="Arial"/>
        </w:rPr>
        <w:t>outlining the least restrictive options available.</w:t>
      </w:r>
      <w:r w:rsidR="003050FE">
        <w:rPr>
          <w:rFonts w:ascii="Arial" w:hAnsi="Arial" w:cs="Arial"/>
        </w:rPr>
        <w:t xml:space="preserve"> </w:t>
      </w:r>
    </w:p>
    <w:p w14:paraId="69533BCC" w14:textId="77777777" w:rsidR="00222EC6" w:rsidRPr="00222EC6" w:rsidRDefault="00222EC6" w:rsidP="00222EC6">
      <w:pPr>
        <w:pStyle w:val="ListParagraph"/>
        <w:rPr>
          <w:rFonts w:ascii="Arial" w:eastAsia="Times New Roman" w:hAnsi="Arial" w:cs="Arial"/>
          <w:iCs/>
        </w:rPr>
      </w:pPr>
    </w:p>
    <w:p w14:paraId="0B918976" w14:textId="58DB5F23" w:rsidR="00222EC6" w:rsidRPr="00C505A9" w:rsidRDefault="00222EC6" w:rsidP="00BB5DB2">
      <w:pPr>
        <w:pStyle w:val="ListParagraph"/>
        <w:numPr>
          <w:ilvl w:val="1"/>
          <w:numId w:val="24"/>
        </w:numPr>
        <w:ind w:left="567" w:hanging="567"/>
        <w:jc w:val="both"/>
        <w:rPr>
          <w:rFonts w:ascii="Arial" w:eastAsia="Times New Roman" w:hAnsi="Arial" w:cs="Arial"/>
          <w:iCs/>
        </w:rPr>
      </w:pPr>
      <w:r>
        <w:rPr>
          <w:rFonts w:ascii="Arial" w:eastAsia="Times New Roman" w:hAnsi="Arial" w:cs="Arial"/>
          <w:iCs/>
        </w:rPr>
        <w:t>Where street triage is available officers will make use of the service it provides as part of the consultation process.</w:t>
      </w:r>
    </w:p>
    <w:p w14:paraId="17DEF920" w14:textId="77777777" w:rsidR="00BB5DB2" w:rsidRPr="00C505A9" w:rsidRDefault="00BB5DB2" w:rsidP="00BB5DB2">
      <w:pPr>
        <w:pStyle w:val="ListParagraph"/>
        <w:jc w:val="both"/>
        <w:rPr>
          <w:rFonts w:ascii="Arial" w:eastAsia="Times New Roman" w:hAnsi="Arial" w:cs="Arial"/>
          <w:iCs/>
        </w:rPr>
      </w:pPr>
    </w:p>
    <w:p w14:paraId="55C8F210" w14:textId="6BB48E61" w:rsidR="00712BEA" w:rsidRDefault="00F35AB1" w:rsidP="00712BEA">
      <w:pPr>
        <w:pStyle w:val="ListParagraph"/>
        <w:numPr>
          <w:ilvl w:val="1"/>
          <w:numId w:val="24"/>
        </w:numPr>
        <w:ind w:left="567" w:hanging="567"/>
        <w:jc w:val="both"/>
        <w:rPr>
          <w:rFonts w:ascii="Arial" w:eastAsia="Times New Roman" w:hAnsi="Arial" w:cs="Arial"/>
          <w:iCs/>
        </w:rPr>
      </w:pPr>
      <w:r>
        <w:rPr>
          <w:rFonts w:ascii="Arial" w:eastAsia="Times New Roman" w:hAnsi="Arial" w:cs="Arial"/>
          <w:iCs/>
        </w:rPr>
        <w:t>The police log should be e</w:t>
      </w:r>
      <w:r w:rsidR="00712BEA" w:rsidRPr="00C505A9">
        <w:rPr>
          <w:rFonts w:ascii="Arial" w:eastAsia="Times New Roman" w:hAnsi="Arial" w:cs="Arial"/>
          <w:iCs/>
        </w:rPr>
        <w:t>ndorsed with the options available and the rationale for their use or otherwise.</w:t>
      </w:r>
    </w:p>
    <w:p w14:paraId="6310FC67" w14:textId="77777777" w:rsidR="000E0208" w:rsidRPr="00C505A9" w:rsidRDefault="000E0208" w:rsidP="000E0208">
      <w:pPr>
        <w:pStyle w:val="ListParagraph"/>
        <w:rPr>
          <w:rFonts w:ascii="Arial" w:eastAsia="Times New Roman" w:hAnsi="Arial" w:cs="Arial"/>
          <w:iCs/>
        </w:rPr>
      </w:pPr>
    </w:p>
    <w:p w14:paraId="10FA07FC" w14:textId="3AD887DB" w:rsidR="000E0208" w:rsidRDefault="00A11084" w:rsidP="000E0208">
      <w:pPr>
        <w:pStyle w:val="ListParagraph"/>
        <w:numPr>
          <w:ilvl w:val="1"/>
          <w:numId w:val="24"/>
        </w:numPr>
        <w:ind w:left="567" w:hanging="567"/>
        <w:jc w:val="both"/>
        <w:rPr>
          <w:rFonts w:ascii="Arial" w:eastAsia="Times New Roman" w:hAnsi="Arial" w:cs="Arial"/>
          <w:iCs/>
        </w:rPr>
      </w:pPr>
      <w:r>
        <w:rPr>
          <w:rFonts w:ascii="Arial" w:eastAsia="Times New Roman" w:hAnsi="Arial" w:cs="Arial"/>
          <w:iCs/>
        </w:rPr>
        <w:t>The police will o</w:t>
      </w:r>
      <w:r w:rsidR="000E0208" w:rsidRPr="00C505A9">
        <w:rPr>
          <w:rFonts w:ascii="Arial" w:eastAsia="Times New Roman" w:hAnsi="Arial" w:cs="Arial"/>
          <w:iCs/>
        </w:rPr>
        <w:t>nly detain using S136 where no other less restrictive option</w:t>
      </w:r>
      <w:r w:rsidR="003050FE">
        <w:rPr>
          <w:rFonts w:ascii="Arial" w:eastAsia="Times New Roman" w:hAnsi="Arial" w:cs="Arial"/>
          <w:iCs/>
        </w:rPr>
        <w:t>(</w:t>
      </w:r>
      <w:r w:rsidR="000E0208" w:rsidRPr="00C505A9">
        <w:rPr>
          <w:rFonts w:ascii="Arial" w:eastAsia="Times New Roman" w:hAnsi="Arial" w:cs="Arial"/>
          <w:iCs/>
        </w:rPr>
        <w:t>s</w:t>
      </w:r>
      <w:r w:rsidR="003050FE">
        <w:rPr>
          <w:rFonts w:ascii="Arial" w:eastAsia="Times New Roman" w:hAnsi="Arial" w:cs="Arial"/>
          <w:iCs/>
        </w:rPr>
        <w:t>)</w:t>
      </w:r>
      <w:r w:rsidR="00222EC6">
        <w:rPr>
          <w:rFonts w:ascii="Arial" w:eastAsia="Times New Roman" w:hAnsi="Arial" w:cs="Arial"/>
          <w:iCs/>
        </w:rPr>
        <w:t xml:space="preserve"> are available and crisis teams should provide least restrictive options as an alternative to using S136 where appropriate. </w:t>
      </w:r>
    </w:p>
    <w:p w14:paraId="4AED7D4F" w14:textId="77777777" w:rsidR="000E0208" w:rsidRPr="00C505A9" w:rsidRDefault="000E0208" w:rsidP="000E0208">
      <w:pPr>
        <w:pStyle w:val="ListParagraph"/>
        <w:rPr>
          <w:rFonts w:ascii="Arial" w:eastAsia="Times New Roman" w:hAnsi="Arial" w:cs="Arial"/>
          <w:iCs/>
        </w:rPr>
      </w:pPr>
    </w:p>
    <w:p w14:paraId="15BE91D6" w14:textId="72DD9E2D" w:rsidR="000E0208" w:rsidRDefault="00A11084" w:rsidP="00101F63">
      <w:pPr>
        <w:pStyle w:val="ListParagraph"/>
        <w:numPr>
          <w:ilvl w:val="1"/>
          <w:numId w:val="24"/>
        </w:numPr>
        <w:ind w:left="567" w:hanging="567"/>
        <w:jc w:val="both"/>
        <w:rPr>
          <w:rFonts w:ascii="Arial" w:eastAsia="Times New Roman" w:hAnsi="Arial" w:cs="Arial"/>
          <w:iCs/>
        </w:rPr>
      </w:pPr>
      <w:r>
        <w:rPr>
          <w:rFonts w:ascii="Arial" w:eastAsia="Times New Roman" w:hAnsi="Arial" w:cs="Arial"/>
          <w:iCs/>
        </w:rPr>
        <w:t>Foll</w:t>
      </w:r>
      <w:r w:rsidR="00540676">
        <w:rPr>
          <w:rFonts w:ascii="Arial" w:eastAsia="Times New Roman" w:hAnsi="Arial" w:cs="Arial"/>
          <w:iCs/>
        </w:rPr>
        <w:t xml:space="preserve">owing advice and guidance </w:t>
      </w:r>
      <w:r w:rsidR="00540676" w:rsidRPr="00222EC6">
        <w:rPr>
          <w:rFonts w:ascii="Arial" w:eastAsia="Times New Roman" w:hAnsi="Arial" w:cs="Arial"/>
          <w:iCs/>
        </w:rPr>
        <w:t xml:space="preserve">from Crisis Team </w:t>
      </w:r>
      <w:r w:rsidRPr="00222EC6">
        <w:rPr>
          <w:rFonts w:ascii="Arial" w:eastAsia="Times New Roman" w:hAnsi="Arial" w:cs="Arial"/>
          <w:iCs/>
        </w:rPr>
        <w:t xml:space="preserve">the </w:t>
      </w:r>
      <w:r>
        <w:rPr>
          <w:rFonts w:ascii="Arial" w:eastAsia="Times New Roman" w:hAnsi="Arial" w:cs="Arial"/>
          <w:iCs/>
        </w:rPr>
        <w:t>police will s</w:t>
      </w:r>
      <w:r w:rsidR="003050FE">
        <w:rPr>
          <w:rFonts w:ascii="Arial" w:eastAsia="Times New Roman" w:hAnsi="Arial" w:cs="Arial"/>
          <w:iCs/>
        </w:rPr>
        <w:t xml:space="preserve">eek authority </w:t>
      </w:r>
      <w:r w:rsidR="00101F63" w:rsidRPr="00C505A9">
        <w:rPr>
          <w:rFonts w:ascii="Arial" w:eastAsia="Times New Roman" w:hAnsi="Arial" w:cs="Arial"/>
          <w:iCs/>
        </w:rPr>
        <w:t>f</w:t>
      </w:r>
      <w:r w:rsidR="003050FE">
        <w:rPr>
          <w:rFonts w:ascii="Arial" w:eastAsia="Times New Roman" w:hAnsi="Arial" w:cs="Arial"/>
          <w:iCs/>
        </w:rPr>
        <w:t>rom</w:t>
      </w:r>
      <w:r w:rsidR="00101F63" w:rsidRPr="00C505A9">
        <w:rPr>
          <w:rFonts w:ascii="Arial" w:eastAsia="Times New Roman" w:hAnsi="Arial" w:cs="Arial"/>
          <w:iCs/>
        </w:rPr>
        <w:t xml:space="preserve"> their supervisor before using S136 Mental Health Act. This can be overridden by officers at the scene in case</w:t>
      </w:r>
      <w:r w:rsidR="00014FCB">
        <w:rPr>
          <w:rFonts w:ascii="Arial" w:eastAsia="Times New Roman" w:hAnsi="Arial" w:cs="Arial"/>
          <w:iCs/>
        </w:rPr>
        <w:t>s</w:t>
      </w:r>
      <w:r w:rsidR="00101F63" w:rsidRPr="00C505A9">
        <w:rPr>
          <w:rFonts w:ascii="Arial" w:eastAsia="Times New Roman" w:hAnsi="Arial" w:cs="Arial"/>
          <w:iCs/>
        </w:rPr>
        <w:t xml:space="preserve"> where it is impracticable to consult before detention takes place.</w:t>
      </w:r>
    </w:p>
    <w:p w14:paraId="6A2852E5" w14:textId="77777777" w:rsidR="00101F63" w:rsidRPr="00C505A9" w:rsidRDefault="00101F63" w:rsidP="00101F63">
      <w:pPr>
        <w:pStyle w:val="ListParagraph"/>
        <w:rPr>
          <w:rFonts w:ascii="Arial" w:eastAsia="Times New Roman" w:hAnsi="Arial" w:cs="Arial"/>
          <w:iCs/>
        </w:rPr>
      </w:pPr>
    </w:p>
    <w:p w14:paraId="08C24FD7" w14:textId="6C0A627D" w:rsidR="00026880" w:rsidRPr="00C505A9" w:rsidRDefault="00014FCB" w:rsidP="00026880">
      <w:pPr>
        <w:pStyle w:val="ListParagraph"/>
        <w:numPr>
          <w:ilvl w:val="1"/>
          <w:numId w:val="24"/>
        </w:numPr>
        <w:ind w:left="567" w:hanging="567"/>
        <w:rPr>
          <w:rFonts w:ascii="Arial" w:eastAsia="Times New Roman" w:hAnsi="Arial" w:cs="Arial"/>
          <w:iCs/>
        </w:rPr>
      </w:pPr>
      <w:r>
        <w:rPr>
          <w:rFonts w:ascii="Arial" w:eastAsia="Times New Roman" w:hAnsi="Arial" w:cs="Arial"/>
          <w:iCs/>
        </w:rPr>
        <w:t xml:space="preserve">The police will </w:t>
      </w:r>
      <w:r w:rsidRPr="00254586">
        <w:rPr>
          <w:rFonts w:ascii="Arial" w:eastAsia="Times New Roman" w:hAnsi="Arial" w:cs="Arial"/>
          <w:iCs/>
        </w:rPr>
        <w:t>i</w:t>
      </w:r>
      <w:r w:rsidR="00026880" w:rsidRPr="00254586">
        <w:rPr>
          <w:rFonts w:ascii="Arial" w:eastAsia="Times New Roman" w:hAnsi="Arial" w:cs="Arial"/>
          <w:iCs/>
        </w:rPr>
        <w:t xml:space="preserve">nform </w:t>
      </w:r>
      <w:r w:rsidR="001F7701" w:rsidRPr="00254586">
        <w:rPr>
          <w:rFonts w:ascii="Arial" w:eastAsia="Times New Roman" w:hAnsi="Arial" w:cs="Arial"/>
          <w:iCs/>
        </w:rPr>
        <w:t xml:space="preserve">Crisis Team </w:t>
      </w:r>
      <w:r w:rsidR="00026880" w:rsidRPr="00254586">
        <w:rPr>
          <w:rFonts w:ascii="Arial" w:eastAsia="Times New Roman" w:hAnsi="Arial" w:cs="Arial"/>
          <w:iCs/>
        </w:rPr>
        <w:t xml:space="preserve">that </w:t>
      </w:r>
      <w:r w:rsidR="00026880" w:rsidRPr="00C505A9">
        <w:rPr>
          <w:rFonts w:ascii="Arial" w:eastAsia="Times New Roman" w:hAnsi="Arial" w:cs="Arial"/>
          <w:iCs/>
        </w:rPr>
        <w:t xml:space="preserve">a S136 detention has taken place and </w:t>
      </w:r>
      <w:r w:rsidR="00F55C65">
        <w:rPr>
          <w:rFonts w:ascii="Arial" w:eastAsia="Times New Roman" w:hAnsi="Arial" w:cs="Arial"/>
          <w:iCs/>
        </w:rPr>
        <w:t xml:space="preserve">estimated </w:t>
      </w:r>
      <w:r w:rsidR="00026880" w:rsidRPr="00C505A9">
        <w:rPr>
          <w:rFonts w:ascii="Arial" w:eastAsia="Times New Roman" w:hAnsi="Arial" w:cs="Arial"/>
          <w:iCs/>
        </w:rPr>
        <w:t xml:space="preserve">travelling time to the </w:t>
      </w:r>
      <w:r>
        <w:rPr>
          <w:rFonts w:ascii="Arial" w:eastAsia="Times New Roman" w:hAnsi="Arial" w:cs="Arial"/>
          <w:iCs/>
        </w:rPr>
        <w:t xml:space="preserve">nominated </w:t>
      </w:r>
      <w:r w:rsidR="00026880" w:rsidRPr="00C505A9">
        <w:rPr>
          <w:rFonts w:ascii="Arial" w:eastAsia="Times New Roman" w:hAnsi="Arial" w:cs="Arial"/>
          <w:iCs/>
        </w:rPr>
        <w:t>place of safety.</w:t>
      </w:r>
      <w:r w:rsidR="008734C4">
        <w:rPr>
          <w:rFonts w:ascii="Arial" w:eastAsia="Times New Roman" w:hAnsi="Arial" w:cs="Arial"/>
          <w:iCs/>
        </w:rPr>
        <w:t xml:space="preserve"> This must take place before a person is transported to a 136 suite as suites are not routinely st</w:t>
      </w:r>
      <w:r w:rsidR="00440412">
        <w:rPr>
          <w:rFonts w:ascii="Arial" w:eastAsia="Times New Roman" w:hAnsi="Arial" w:cs="Arial"/>
          <w:iCs/>
        </w:rPr>
        <w:t>affed and staff</w:t>
      </w:r>
      <w:r w:rsidR="008734C4">
        <w:rPr>
          <w:rFonts w:ascii="Arial" w:eastAsia="Times New Roman" w:hAnsi="Arial" w:cs="Arial"/>
          <w:iCs/>
        </w:rPr>
        <w:t xml:space="preserve"> must be given time to prepare for their arrival.</w:t>
      </w:r>
    </w:p>
    <w:p w14:paraId="3F2F4A40" w14:textId="77777777" w:rsidR="00BA3B5B" w:rsidRDefault="00BA3B5B" w:rsidP="00BA3B5B">
      <w:pPr>
        <w:pStyle w:val="ListParagraph"/>
        <w:rPr>
          <w:rFonts w:ascii="Arial" w:eastAsia="Times New Roman" w:hAnsi="Arial" w:cs="Arial"/>
          <w:iCs/>
        </w:rPr>
      </w:pPr>
    </w:p>
    <w:p w14:paraId="1878B66A" w14:textId="792BF085" w:rsidR="00BA3B5B" w:rsidRPr="00C505A9" w:rsidRDefault="00BA3B5B" w:rsidP="00BA3B5B">
      <w:pPr>
        <w:pStyle w:val="Heading1"/>
        <w:numPr>
          <w:ilvl w:val="0"/>
          <w:numId w:val="24"/>
        </w:numPr>
        <w:ind w:left="567" w:hanging="567"/>
        <w:rPr>
          <w:rFonts w:ascii="Arial" w:hAnsi="Arial" w:cs="Arial"/>
          <w:b/>
          <w:u w:val="none"/>
        </w:rPr>
      </w:pPr>
      <w:r w:rsidRPr="00C505A9">
        <w:rPr>
          <w:rStyle w:val="StyleTahoma11ptBoldChar"/>
          <w:rFonts w:ascii="Arial" w:hAnsi="Arial" w:cs="Arial"/>
          <w:u w:val="none"/>
        </w:rPr>
        <w:t xml:space="preserve">Transporting </w:t>
      </w:r>
      <w:r w:rsidR="0042593E" w:rsidRPr="00C505A9">
        <w:rPr>
          <w:rStyle w:val="StyleTahoma11ptBoldChar"/>
          <w:rFonts w:ascii="Arial" w:hAnsi="Arial" w:cs="Arial"/>
          <w:u w:val="none"/>
        </w:rPr>
        <w:t xml:space="preserve">S136 </w:t>
      </w:r>
      <w:r w:rsidR="00F905BA">
        <w:rPr>
          <w:rStyle w:val="StyleTahoma11ptBoldChar"/>
          <w:rFonts w:ascii="Arial" w:hAnsi="Arial" w:cs="Arial"/>
          <w:u w:val="none"/>
        </w:rPr>
        <w:t>Detainee</w:t>
      </w:r>
      <w:r w:rsidRPr="00C505A9">
        <w:rPr>
          <w:rStyle w:val="StyleTahoma11ptBoldChar"/>
          <w:rFonts w:ascii="Arial" w:hAnsi="Arial" w:cs="Arial"/>
          <w:u w:val="none"/>
        </w:rPr>
        <w:t xml:space="preserve"> to a Place of Safety</w:t>
      </w:r>
    </w:p>
    <w:p w14:paraId="554F8D8B" w14:textId="77777777" w:rsidR="00026880" w:rsidRPr="00C505A9" w:rsidRDefault="00026880" w:rsidP="00026880">
      <w:pPr>
        <w:pStyle w:val="ListParagraph"/>
        <w:rPr>
          <w:rFonts w:ascii="Arial" w:eastAsia="Times New Roman" w:hAnsi="Arial" w:cs="Arial"/>
          <w:iCs/>
        </w:rPr>
      </w:pPr>
    </w:p>
    <w:p w14:paraId="30D70F13" w14:textId="77777777" w:rsidR="009303F8" w:rsidRDefault="009303F8" w:rsidP="009303F8">
      <w:pPr>
        <w:pStyle w:val="ListParagraph"/>
        <w:ind w:left="567"/>
        <w:jc w:val="both"/>
        <w:rPr>
          <w:rFonts w:ascii="Arial" w:eastAsia="Times New Roman" w:hAnsi="Arial" w:cs="Arial"/>
          <w:iCs/>
        </w:rPr>
      </w:pPr>
    </w:p>
    <w:p w14:paraId="12174306" w14:textId="30CC4A33" w:rsidR="00026880" w:rsidRDefault="009303F8" w:rsidP="00E6412B">
      <w:pPr>
        <w:pStyle w:val="ListParagraph"/>
        <w:numPr>
          <w:ilvl w:val="1"/>
          <w:numId w:val="24"/>
        </w:numPr>
        <w:ind w:left="567" w:hanging="567"/>
        <w:jc w:val="both"/>
        <w:rPr>
          <w:rFonts w:ascii="Arial" w:eastAsia="Times New Roman" w:hAnsi="Arial" w:cs="Arial"/>
          <w:iCs/>
        </w:rPr>
      </w:pPr>
      <w:r w:rsidRPr="00A81ED2">
        <w:rPr>
          <w:rFonts w:ascii="Arial" w:eastAsia="Times New Roman" w:hAnsi="Arial" w:cs="Arial"/>
          <w:iCs/>
        </w:rPr>
        <w:t xml:space="preserve">The police will </w:t>
      </w:r>
      <w:bookmarkStart w:id="6" w:name="_Hlk56624830"/>
      <w:r w:rsidRPr="00A81ED2">
        <w:rPr>
          <w:rFonts w:ascii="Arial" w:eastAsia="Times New Roman" w:hAnsi="Arial" w:cs="Arial"/>
          <w:iCs/>
        </w:rPr>
        <w:t xml:space="preserve">call an ambulance to attend the scene to transport the </w:t>
      </w:r>
      <w:r w:rsidR="00F905BA" w:rsidRPr="00A81ED2">
        <w:rPr>
          <w:rFonts w:ascii="Arial" w:eastAsia="Times New Roman" w:hAnsi="Arial" w:cs="Arial"/>
          <w:iCs/>
        </w:rPr>
        <w:t xml:space="preserve">person </w:t>
      </w:r>
      <w:r w:rsidRPr="00A81ED2">
        <w:rPr>
          <w:rFonts w:ascii="Arial" w:eastAsia="Times New Roman" w:hAnsi="Arial" w:cs="Arial"/>
          <w:iCs/>
        </w:rPr>
        <w:t xml:space="preserve">to the place of safety. </w:t>
      </w:r>
      <w:bookmarkEnd w:id="6"/>
      <w:r w:rsidRPr="00A81ED2">
        <w:rPr>
          <w:rFonts w:ascii="Arial" w:eastAsia="Times New Roman" w:hAnsi="Arial" w:cs="Arial"/>
          <w:iCs/>
        </w:rPr>
        <w:t xml:space="preserve">The standard attendance time is 30 minutes for an ambulance to attend the scene. </w:t>
      </w:r>
      <w:r w:rsidR="00A81ED2" w:rsidRPr="008734C4">
        <w:rPr>
          <w:rFonts w:ascii="Arial" w:eastAsia="Times New Roman" w:hAnsi="Arial" w:cs="Arial"/>
          <w:iCs/>
        </w:rPr>
        <w:t xml:space="preserve">The Police will wait a maximum of 30 minutes when an ETA is given by the Ambulance Service unless there is a good reason not to. Where there is no ETA from Ambulance or the ETA is above 30 minutes the officers at the scene can consider the use of a police vehicle. </w:t>
      </w:r>
    </w:p>
    <w:p w14:paraId="39E53AE1" w14:textId="77777777" w:rsidR="000A008A" w:rsidRDefault="000A008A" w:rsidP="000A008A">
      <w:pPr>
        <w:pStyle w:val="ListParagraph"/>
        <w:ind w:left="567"/>
        <w:jc w:val="both"/>
        <w:rPr>
          <w:rFonts w:ascii="Arial" w:eastAsia="Times New Roman" w:hAnsi="Arial" w:cs="Arial"/>
          <w:iCs/>
        </w:rPr>
      </w:pPr>
    </w:p>
    <w:p w14:paraId="7A2252D8" w14:textId="708B5E87" w:rsidR="00372D0B" w:rsidRPr="000A008A" w:rsidRDefault="000A008A" w:rsidP="00E6412B">
      <w:pPr>
        <w:pStyle w:val="ListParagraph"/>
        <w:numPr>
          <w:ilvl w:val="1"/>
          <w:numId w:val="24"/>
        </w:numPr>
        <w:ind w:left="567" w:hanging="567"/>
        <w:jc w:val="both"/>
        <w:rPr>
          <w:rFonts w:ascii="Arial" w:eastAsia="Times New Roman" w:hAnsi="Arial" w:cs="Arial"/>
          <w:iCs/>
        </w:rPr>
      </w:pPr>
      <w:r w:rsidRPr="000A008A">
        <w:rPr>
          <w:rFonts w:ascii="Arial" w:eastAsia="Times New Roman" w:hAnsi="Arial" w:cs="Arial"/>
          <w:iCs/>
        </w:rPr>
        <w:t>Where alternative transport arrangements are available for mental health detentions these will be used through local arrangements.</w:t>
      </w:r>
    </w:p>
    <w:p w14:paraId="04321725" w14:textId="77777777" w:rsidR="008734C4" w:rsidRDefault="008734C4" w:rsidP="00372D0B">
      <w:pPr>
        <w:pStyle w:val="ListParagraph"/>
        <w:ind w:left="567"/>
        <w:jc w:val="both"/>
        <w:rPr>
          <w:rFonts w:ascii="Arial" w:eastAsia="Times New Roman" w:hAnsi="Arial" w:cs="Arial"/>
          <w:iCs/>
        </w:rPr>
      </w:pPr>
    </w:p>
    <w:p w14:paraId="42ED5BD4" w14:textId="070797A5" w:rsidR="00E50188" w:rsidRDefault="00E50188" w:rsidP="00E6412B">
      <w:pPr>
        <w:pStyle w:val="ListParagraph"/>
        <w:numPr>
          <w:ilvl w:val="1"/>
          <w:numId w:val="24"/>
        </w:numPr>
        <w:ind w:left="567" w:hanging="567"/>
        <w:jc w:val="both"/>
        <w:rPr>
          <w:rFonts w:ascii="Arial" w:eastAsia="Times New Roman" w:hAnsi="Arial" w:cs="Arial"/>
          <w:iCs/>
        </w:rPr>
      </w:pPr>
      <w:r w:rsidRPr="00E50188">
        <w:rPr>
          <w:rFonts w:ascii="Arial" w:eastAsia="Times New Roman" w:hAnsi="Arial" w:cs="Arial"/>
          <w:iCs/>
        </w:rPr>
        <w:t>The po</w:t>
      </w:r>
      <w:r w:rsidR="009303F8">
        <w:rPr>
          <w:rFonts w:ascii="Arial" w:eastAsia="Times New Roman" w:hAnsi="Arial" w:cs="Arial"/>
          <w:iCs/>
        </w:rPr>
        <w:t>lice will make it clear to the A</w:t>
      </w:r>
      <w:r w:rsidRPr="00E50188">
        <w:rPr>
          <w:rFonts w:ascii="Arial" w:eastAsia="Times New Roman" w:hAnsi="Arial" w:cs="Arial"/>
          <w:iCs/>
        </w:rPr>
        <w:t>mbulance control room that they require an ambulance to</w:t>
      </w:r>
      <w:r w:rsidR="00F905BA">
        <w:rPr>
          <w:rFonts w:ascii="Arial" w:eastAsia="Times New Roman" w:hAnsi="Arial" w:cs="Arial"/>
          <w:iCs/>
        </w:rPr>
        <w:t xml:space="preserve"> transport a person</w:t>
      </w:r>
      <w:r w:rsidRPr="00E50188">
        <w:rPr>
          <w:rFonts w:ascii="Arial" w:eastAsia="Times New Roman" w:hAnsi="Arial" w:cs="Arial"/>
          <w:iCs/>
        </w:rPr>
        <w:t xml:space="preserve"> detained under S136.</w:t>
      </w:r>
    </w:p>
    <w:p w14:paraId="3B0BADC7" w14:textId="77777777" w:rsidR="008734C4" w:rsidRDefault="008734C4" w:rsidP="008734C4">
      <w:pPr>
        <w:pStyle w:val="ListParagraph"/>
        <w:jc w:val="both"/>
        <w:rPr>
          <w:rFonts w:ascii="Arial" w:eastAsia="Times New Roman" w:hAnsi="Arial" w:cs="Arial"/>
          <w:iCs/>
        </w:rPr>
      </w:pPr>
    </w:p>
    <w:p w14:paraId="3B22D48C" w14:textId="5A33C6D3" w:rsidR="008734C4" w:rsidRPr="008734C4" w:rsidRDefault="008734C4" w:rsidP="00E6412B">
      <w:pPr>
        <w:pStyle w:val="ListParagraph"/>
        <w:numPr>
          <w:ilvl w:val="1"/>
          <w:numId w:val="24"/>
        </w:numPr>
        <w:ind w:left="567" w:hanging="567"/>
        <w:jc w:val="both"/>
        <w:rPr>
          <w:rFonts w:ascii="Arial" w:eastAsia="Times New Roman" w:hAnsi="Arial" w:cs="Arial"/>
          <w:iCs/>
        </w:rPr>
      </w:pPr>
      <w:r w:rsidRPr="008734C4">
        <w:rPr>
          <w:rFonts w:ascii="Arial" w:hAnsi="Arial" w:cs="Arial"/>
        </w:rPr>
        <w:t xml:space="preserve">A S136 transport request will </w:t>
      </w:r>
      <w:r w:rsidRPr="008734C4">
        <w:rPr>
          <w:rFonts w:ascii="Arial" w:hAnsi="Arial" w:cs="Arial"/>
          <w:bCs/>
        </w:rPr>
        <w:t>always</w:t>
      </w:r>
      <w:r w:rsidRPr="008734C4">
        <w:rPr>
          <w:rFonts w:ascii="Arial" w:hAnsi="Arial" w:cs="Arial"/>
        </w:rPr>
        <w:t xml:space="preserve"> be a Category 2 response but the 30 minute timeframe may not be met due to operational pressures. </w:t>
      </w:r>
    </w:p>
    <w:p w14:paraId="3448C7E4" w14:textId="77777777" w:rsidR="008734C4" w:rsidRDefault="008734C4" w:rsidP="008734C4">
      <w:pPr>
        <w:pStyle w:val="ListParagraph"/>
        <w:ind w:left="567"/>
        <w:jc w:val="both"/>
        <w:rPr>
          <w:rFonts w:ascii="Arial" w:eastAsia="Times New Roman" w:hAnsi="Arial" w:cs="Arial"/>
          <w:iCs/>
        </w:rPr>
      </w:pPr>
    </w:p>
    <w:p w14:paraId="2804D151" w14:textId="5EE7679F" w:rsidR="003915DD" w:rsidRPr="00C505A9" w:rsidRDefault="009303F8" w:rsidP="003915DD">
      <w:pPr>
        <w:pStyle w:val="ListParagraph"/>
        <w:numPr>
          <w:ilvl w:val="1"/>
          <w:numId w:val="24"/>
        </w:numPr>
        <w:ind w:left="567" w:hanging="567"/>
        <w:jc w:val="both"/>
        <w:rPr>
          <w:rFonts w:ascii="Arial" w:eastAsia="Times New Roman" w:hAnsi="Arial" w:cs="Arial"/>
          <w:iCs/>
        </w:rPr>
      </w:pPr>
      <w:r>
        <w:rPr>
          <w:rFonts w:ascii="Arial" w:eastAsia="Times New Roman" w:hAnsi="Arial" w:cs="Arial"/>
          <w:iCs/>
        </w:rPr>
        <w:t xml:space="preserve">The </w:t>
      </w:r>
      <w:r w:rsidR="00BA3B5B" w:rsidRPr="00C505A9">
        <w:rPr>
          <w:rFonts w:ascii="Arial" w:eastAsia="Times New Roman" w:hAnsi="Arial" w:cs="Arial"/>
          <w:iCs/>
        </w:rPr>
        <w:t>Ambulance</w:t>
      </w:r>
      <w:r>
        <w:rPr>
          <w:rFonts w:ascii="Arial" w:eastAsia="Times New Roman" w:hAnsi="Arial" w:cs="Arial"/>
          <w:iCs/>
        </w:rPr>
        <w:t xml:space="preserve"> Service</w:t>
      </w:r>
      <w:r w:rsidR="00BA3B5B" w:rsidRPr="00C505A9">
        <w:rPr>
          <w:rFonts w:ascii="Arial" w:eastAsia="Times New Roman" w:hAnsi="Arial" w:cs="Arial"/>
          <w:iCs/>
        </w:rPr>
        <w:t xml:space="preserve"> will </w:t>
      </w:r>
      <w:r w:rsidR="00BA3B5B" w:rsidRPr="008734C4">
        <w:rPr>
          <w:rFonts w:ascii="Arial" w:eastAsia="Times New Roman" w:hAnsi="Arial" w:cs="Arial"/>
          <w:iCs/>
        </w:rPr>
        <w:t>i</w:t>
      </w:r>
      <w:r w:rsidR="003915DD" w:rsidRPr="008734C4">
        <w:rPr>
          <w:rFonts w:ascii="Arial" w:eastAsia="Times New Roman" w:hAnsi="Arial" w:cs="Arial"/>
          <w:iCs/>
        </w:rPr>
        <w:t xml:space="preserve">nform the officers if </w:t>
      </w:r>
      <w:r w:rsidR="009660A6" w:rsidRPr="008734C4">
        <w:rPr>
          <w:rFonts w:ascii="Arial" w:eastAsia="Times New Roman" w:hAnsi="Arial" w:cs="Arial"/>
          <w:iCs/>
        </w:rPr>
        <w:t xml:space="preserve">the 30 minute timeframe </w:t>
      </w:r>
      <w:r w:rsidRPr="008734C4">
        <w:rPr>
          <w:rFonts w:ascii="Arial" w:eastAsia="Times New Roman" w:hAnsi="Arial" w:cs="Arial"/>
          <w:iCs/>
        </w:rPr>
        <w:t xml:space="preserve">is not possible </w:t>
      </w:r>
      <w:r>
        <w:rPr>
          <w:rFonts w:ascii="Arial" w:eastAsia="Times New Roman" w:hAnsi="Arial" w:cs="Arial"/>
          <w:iCs/>
        </w:rPr>
        <w:t>due to A</w:t>
      </w:r>
      <w:r w:rsidR="003915DD" w:rsidRPr="00C505A9">
        <w:rPr>
          <w:rFonts w:ascii="Arial" w:eastAsia="Times New Roman" w:hAnsi="Arial" w:cs="Arial"/>
          <w:iCs/>
        </w:rPr>
        <w:t>mbulance operational demands.</w:t>
      </w:r>
    </w:p>
    <w:p w14:paraId="45FC3703" w14:textId="77777777" w:rsidR="003915DD" w:rsidRPr="00C505A9" w:rsidRDefault="003915DD" w:rsidP="003915DD">
      <w:pPr>
        <w:pStyle w:val="ListParagraph"/>
        <w:rPr>
          <w:rFonts w:ascii="Arial" w:eastAsia="Times New Roman" w:hAnsi="Arial" w:cs="Arial"/>
          <w:iCs/>
        </w:rPr>
      </w:pPr>
    </w:p>
    <w:p w14:paraId="343A9177" w14:textId="1DA2F78C" w:rsidR="00A357DD" w:rsidRPr="00C505A9" w:rsidRDefault="009303F8" w:rsidP="00A357DD">
      <w:pPr>
        <w:pStyle w:val="ListParagraph"/>
        <w:numPr>
          <w:ilvl w:val="1"/>
          <w:numId w:val="24"/>
        </w:numPr>
        <w:ind w:left="567" w:hanging="567"/>
        <w:jc w:val="both"/>
        <w:rPr>
          <w:rFonts w:ascii="Arial" w:eastAsia="Times New Roman" w:hAnsi="Arial" w:cs="Arial"/>
          <w:iCs/>
        </w:rPr>
      </w:pPr>
      <w:r>
        <w:rPr>
          <w:rFonts w:ascii="Arial" w:eastAsia="Times New Roman" w:hAnsi="Arial" w:cs="Arial"/>
          <w:iCs/>
        </w:rPr>
        <w:t>Where the A</w:t>
      </w:r>
      <w:r w:rsidR="009E2CD9" w:rsidRPr="00C505A9">
        <w:rPr>
          <w:rFonts w:ascii="Arial" w:eastAsia="Times New Roman" w:hAnsi="Arial" w:cs="Arial"/>
          <w:iCs/>
        </w:rPr>
        <w:t xml:space="preserve">mbulance attend the scene the </w:t>
      </w:r>
      <w:r w:rsidR="00F905BA">
        <w:rPr>
          <w:rFonts w:ascii="Arial" w:eastAsia="Times New Roman" w:hAnsi="Arial" w:cs="Arial"/>
          <w:iCs/>
        </w:rPr>
        <w:t xml:space="preserve">person </w:t>
      </w:r>
      <w:r w:rsidR="009E2CD9" w:rsidRPr="00C505A9">
        <w:rPr>
          <w:rFonts w:ascii="Arial" w:eastAsia="Times New Roman" w:hAnsi="Arial" w:cs="Arial"/>
          <w:iCs/>
        </w:rPr>
        <w:t>will be accompanied in the vehicle with a police officer</w:t>
      </w:r>
      <w:r w:rsidR="00F905BA">
        <w:rPr>
          <w:rFonts w:ascii="Arial" w:eastAsia="Times New Roman" w:hAnsi="Arial" w:cs="Arial"/>
          <w:iCs/>
        </w:rPr>
        <w:t xml:space="preserve"> when the person </w:t>
      </w:r>
      <w:r>
        <w:rPr>
          <w:rFonts w:ascii="Arial" w:eastAsia="Times New Roman" w:hAnsi="Arial" w:cs="Arial"/>
          <w:iCs/>
        </w:rPr>
        <w:t>is being transported</w:t>
      </w:r>
      <w:r w:rsidR="00F905BA">
        <w:rPr>
          <w:rFonts w:ascii="Arial" w:eastAsia="Times New Roman" w:hAnsi="Arial" w:cs="Arial"/>
          <w:iCs/>
        </w:rPr>
        <w:t>. Should the person</w:t>
      </w:r>
      <w:r w:rsidR="009E2CD9" w:rsidRPr="00C505A9">
        <w:rPr>
          <w:rFonts w:ascii="Arial" w:eastAsia="Times New Roman" w:hAnsi="Arial" w:cs="Arial"/>
          <w:iCs/>
        </w:rPr>
        <w:t xml:space="preserve"> be too violent or aggressive </w:t>
      </w:r>
      <w:r w:rsidR="00E50188">
        <w:rPr>
          <w:rFonts w:ascii="Arial" w:eastAsia="Times New Roman" w:hAnsi="Arial" w:cs="Arial"/>
          <w:iCs/>
        </w:rPr>
        <w:t xml:space="preserve">to travel in the </w:t>
      </w:r>
      <w:r>
        <w:rPr>
          <w:rFonts w:ascii="Arial" w:eastAsia="Times New Roman" w:hAnsi="Arial" w:cs="Arial"/>
          <w:iCs/>
        </w:rPr>
        <w:t>A</w:t>
      </w:r>
      <w:r w:rsidR="00E50188">
        <w:rPr>
          <w:rFonts w:ascii="Arial" w:eastAsia="Times New Roman" w:hAnsi="Arial" w:cs="Arial"/>
          <w:iCs/>
        </w:rPr>
        <w:t xml:space="preserve">mbulance </w:t>
      </w:r>
      <w:r w:rsidR="009E2CD9" w:rsidRPr="00C505A9">
        <w:rPr>
          <w:rFonts w:ascii="Arial" w:eastAsia="Times New Roman" w:hAnsi="Arial" w:cs="Arial"/>
          <w:iCs/>
        </w:rPr>
        <w:t xml:space="preserve">they will travel in a police vehicle with a member of the ambulance crew also in the police vehicle.  </w:t>
      </w:r>
    </w:p>
    <w:p w14:paraId="6F32877D" w14:textId="77777777" w:rsidR="00A357DD" w:rsidRPr="00C505A9" w:rsidRDefault="00A357DD" w:rsidP="00A357DD">
      <w:pPr>
        <w:pStyle w:val="ListParagraph"/>
        <w:rPr>
          <w:rFonts w:ascii="Arial" w:eastAsia="Times New Roman" w:hAnsi="Arial" w:cs="Arial"/>
          <w:iCs/>
        </w:rPr>
      </w:pPr>
    </w:p>
    <w:p w14:paraId="13060C54" w14:textId="6E7F28B5" w:rsidR="00A357DD" w:rsidRPr="00C505A9" w:rsidRDefault="009E2CD9" w:rsidP="00A357DD">
      <w:pPr>
        <w:pStyle w:val="ListParagraph"/>
        <w:numPr>
          <w:ilvl w:val="1"/>
          <w:numId w:val="24"/>
        </w:numPr>
        <w:ind w:left="567" w:hanging="567"/>
        <w:jc w:val="both"/>
        <w:rPr>
          <w:rFonts w:ascii="Arial" w:eastAsia="Times New Roman" w:hAnsi="Arial" w:cs="Arial"/>
          <w:iCs/>
        </w:rPr>
      </w:pPr>
      <w:r w:rsidRPr="00C505A9">
        <w:rPr>
          <w:rFonts w:ascii="Arial" w:eastAsia="Times New Roman" w:hAnsi="Arial" w:cs="Arial"/>
          <w:iCs/>
        </w:rPr>
        <w:t xml:space="preserve">If an ambulance cannot attend the scene within the standard 30 minute timeframe the officers will seek the authority of their supervisor to transport the </w:t>
      </w:r>
      <w:r w:rsidR="00F905BA">
        <w:rPr>
          <w:rFonts w:ascii="Arial" w:eastAsia="Times New Roman" w:hAnsi="Arial" w:cs="Arial"/>
          <w:iCs/>
        </w:rPr>
        <w:t xml:space="preserve">person </w:t>
      </w:r>
      <w:r w:rsidR="00AD325D" w:rsidRPr="00C505A9">
        <w:rPr>
          <w:rFonts w:ascii="Arial" w:eastAsia="Times New Roman" w:hAnsi="Arial" w:cs="Arial"/>
          <w:iCs/>
        </w:rPr>
        <w:t>to the place of safety in a police vehicle.</w:t>
      </w:r>
    </w:p>
    <w:p w14:paraId="0D9D60EA" w14:textId="77777777" w:rsidR="00A357DD" w:rsidRPr="00D630E7" w:rsidRDefault="00A357DD" w:rsidP="00A357DD">
      <w:pPr>
        <w:pStyle w:val="ListParagraph"/>
        <w:rPr>
          <w:rFonts w:ascii="Arial" w:eastAsia="Times New Roman" w:hAnsi="Arial" w:cs="Arial"/>
          <w:iCs/>
          <w:color w:val="FF0000"/>
        </w:rPr>
      </w:pPr>
    </w:p>
    <w:p w14:paraId="5A298CEC" w14:textId="6A612C06" w:rsidR="0042593E" w:rsidRPr="00C505A9" w:rsidRDefault="002F4010" w:rsidP="0042593E">
      <w:pPr>
        <w:pStyle w:val="Heading1"/>
        <w:numPr>
          <w:ilvl w:val="0"/>
          <w:numId w:val="24"/>
        </w:numPr>
        <w:ind w:left="567" w:hanging="567"/>
        <w:rPr>
          <w:rFonts w:ascii="Arial" w:hAnsi="Arial" w:cs="Arial"/>
          <w:b/>
          <w:u w:val="none"/>
        </w:rPr>
      </w:pPr>
      <w:r>
        <w:rPr>
          <w:rFonts w:ascii="Arial" w:hAnsi="Arial" w:cs="Arial"/>
          <w:b/>
          <w:u w:val="none"/>
        </w:rPr>
        <w:t>S136 D</w:t>
      </w:r>
      <w:r w:rsidR="0042593E" w:rsidRPr="00C505A9">
        <w:rPr>
          <w:rFonts w:ascii="Arial" w:hAnsi="Arial" w:cs="Arial"/>
          <w:b/>
          <w:u w:val="none"/>
        </w:rPr>
        <w:t>etention – Arrival at a Place of Safety – 136 Suite</w:t>
      </w:r>
    </w:p>
    <w:p w14:paraId="0710306D" w14:textId="77777777" w:rsidR="0042593E" w:rsidRPr="00C505A9" w:rsidRDefault="0042593E" w:rsidP="0042593E">
      <w:pPr>
        <w:pStyle w:val="ListParagraph"/>
        <w:spacing w:after="0"/>
        <w:rPr>
          <w:rFonts w:ascii="Arial" w:hAnsi="Arial" w:cs="Arial"/>
        </w:rPr>
      </w:pPr>
    </w:p>
    <w:p w14:paraId="64D86B12" w14:textId="5EFBE37C" w:rsidR="001A6852" w:rsidRPr="007B0B6E" w:rsidRDefault="00B81620" w:rsidP="00E6412B">
      <w:pPr>
        <w:pStyle w:val="BodyTextIndent"/>
        <w:numPr>
          <w:ilvl w:val="1"/>
          <w:numId w:val="24"/>
        </w:numPr>
        <w:spacing w:after="0"/>
        <w:ind w:left="567" w:hanging="567"/>
        <w:jc w:val="both"/>
        <w:rPr>
          <w:rFonts w:ascii="Arial" w:hAnsi="Arial" w:cs="Arial"/>
          <w:sz w:val="22"/>
          <w:szCs w:val="22"/>
        </w:rPr>
      </w:pPr>
      <w:r>
        <w:rPr>
          <w:rFonts w:ascii="Arial" w:hAnsi="Arial" w:cs="Arial"/>
          <w:iCs/>
          <w:sz w:val="22"/>
          <w:szCs w:val="22"/>
        </w:rPr>
        <w:t>The Crisis Team</w:t>
      </w:r>
      <w:r w:rsidR="0042593E" w:rsidRPr="007B0B6E">
        <w:rPr>
          <w:rFonts w:ascii="Arial" w:hAnsi="Arial" w:cs="Arial"/>
          <w:iCs/>
          <w:sz w:val="22"/>
          <w:szCs w:val="22"/>
        </w:rPr>
        <w:t xml:space="preserve"> will ensure they have staff available to take responsibility for the </w:t>
      </w:r>
      <w:r w:rsidR="00F905BA" w:rsidRPr="007B0B6E">
        <w:rPr>
          <w:rFonts w:ascii="Arial" w:hAnsi="Arial" w:cs="Arial"/>
          <w:iCs/>
          <w:sz w:val="22"/>
          <w:szCs w:val="22"/>
        </w:rPr>
        <w:t xml:space="preserve">person </w:t>
      </w:r>
      <w:r w:rsidR="0042593E" w:rsidRPr="007B0B6E">
        <w:rPr>
          <w:rFonts w:ascii="Arial" w:hAnsi="Arial" w:cs="Arial"/>
          <w:iCs/>
          <w:sz w:val="22"/>
          <w:szCs w:val="22"/>
        </w:rPr>
        <w:t xml:space="preserve">as soon as </w:t>
      </w:r>
      <w:r w:rsidR="002D2D26">
        <w:rPr>
          <w:rFonts w:ascii="Arial" w:hAnsi="Arial" w:cs="Arial"/>
          <w:iCs/>
          <w:sz w:val="22"/>
          <w:szCs w:val="22"/>
        </w:rPr>
        <w:t xml:space="preserve">possible after </w:t>
      </w:r>
      <w:r w:rsidR="0042593E" w:rsidRPr="007B0B6E">
        <w:rPr>
          <w:rFonts w:ascii="Arial" w:hAnsi="Arial" w:cs="Arial"/>
          <w:iCs/>
          <w:sz w:val="22"/>
          <w:szCs w:val="22"/>
        </w:rPr>
        <w:t>the police arrive.</w:t>
      </w:r>
      <w:r w:rsidR="000A008A" w:rsidRPr="007B0B6E">
        <w:rPr>
          <w:rFonts w:ascii="Arial" w:hAnsi="Arial" w:cs="Arial"/>
          <w:iCs/>
          <w:sz w:val="22"/>
          <w:szCs w:val="22"/>
        </w:rPr>
        <w:t xml:space="preserve"> Most </w:t>
      </w:r>
      <w:r w:rsidR="000A008A" w:rsidRPr="007B0B6E">
        <w:rPr>
          <w:rFonts w:ascii="Arial" w:hAnsi="Arial" w:cs="Arial"/>
          <w:sz w:val="22"/>
          <w:szCs w:val="22"/>
        </w:rPr>
        <w:t xml:space="preserve">136 suites </w:t>
      </w:r>
      <w:r w:rsidR="001A6852" w:rsidRPr="007B0B6E">
        <w:rPr>
          <w:rFonts w:ascii="Arial" w:hAnsi="Arial" w:cs="Arial"/>
          <w:sz w:val="22"/>
          <w:szCs w:val="22"/>
        </w:rPr>
        <w:t xml:space="preserve">are not </w:t>
      </w:r>
      <w:r w:rsidR="000A008A" w:rsidRPr="007B0B6E">
        <w:rPr>
          <w:rFonts w:ascii="Arial" w:hAnsi="Arial" w:cs="Arial"/>
          <w:sz w:val="22"/>
          <w:szCs w:val="22"/>
        </w:rPr>
        <w:t>permanently staffed</w:t>
      </w:r>
      <w:r w:rsidR="001A6852" w:rsidRPr="007B0B6E">
        <w:rPr>
          <w:rFonts w:ascii="Arial" w:hAnsi="Arial" w:cs="Arial"/>
          <w:sz w:val="22"/>
          <w:szCs w:val="22"/>
        </w:rPr>
        <w:t xml:space="preserve"> and they may take som</w:t>
      </w:r>
      <w:r w:rsidR="000A008A" w:rsidRPr="007B0B6E">
        <w:rPr>
          <w:rFonts w:ascii="Arial" w:hAnsi="Arial" w:cs="Arial"/>
          <w:sz w:val="22"/>
          <w:szCs w:val="22"/>
        </w:rPr>
        <w:t>e time to re-organise the staff if they are busy with other people.</w:t>
      </w:r>
      <w:r w:rsidR="001A6852" w:rsidRPr="007B0B6E">
        <w:rPr>
          <w:rFonts w:ascii="Arial" w:hAnsi="Arial" w:cs="Arial"/>
          <w:sz w:val="22"/>
          <w:szCs w:val="22"/>
        </w:rPr>
        <w:t xml:space="preserve"> </w:t>
      </w:r>
    </w:p>
    <w:p w14:paraId="0BEFA51F" w14:textId="77777777" w:rsidR="001F7701" w:rsidRDefault="001F7701" w:rsidP="001A6852">
      <w:pPr>
        <w:pStyle w:val="BodyTextIndent"/>
        <w:spacing w:after="0"/>
        <w:ind w:left="1440"/>
        <w:jc w:val="both"/>
        <w:rPr>
          <w:rFonts w:ascii="Arial" w:hAnsi="Arial" w:cs="Arial"/>
          <w:color w:val="FF0000"/>
          <w:sz w:val="22"/>
          <w:szCs w:val="22"/>
        </w:rPr>
      </w:pPr>
    </w:p>
    <w:p w14:paraId="2E1D7208" w14:textId="145A274F" w:rsidR="00565AC0" w:rsidRPr="007B0B6E" w:rsidRDefault="0042593E" w:rsidP="00565AC0">
      <w:pPr>
        <w:pStyle w:val="BodyTextIndent"/>
        <w:numPr>
          <w:ilvl w:val="1"/>
          <w:numId w:val="24"/>
        </w:numPr>
        <w:spacing w:after="0"/>
        <w:ind w:left="567" w:hanging="567"/>
        <w:jc w:val="both"/>
        <w:rPr>
          <w:rFonts w:ascii="Arial" w:hAnsi="Arial" w:cs="Arial"/>
          <w:iCs/>
          <w:sz w:val="22"/>
          <w:szCs w:val="22"/>
        </w:rPr>
      </w:pPr>
      <w:r w:rsidRPr="00FF3913">
        <w:rPr>
          <w:rFonts w:ascii="Arial" w:hAnsi="Arial" w:cs="Arial"/>
          <w:iCs/>
          <w:sz w:val="22"/>
          <w:szCs w:val="22"/>
        </w:rPr>
        <w:t xml:space="preserve">The </w:t>
      </w:r>
      <w:r w:rsidR="00F905BA">
        <w:rPr>
          <w:rFonts w:ascii="Arial" w:hAnsi="Arial" w:cs="Arial"/>
          <w:iCs/>
          <w:sz w:val="22"/>
          <w:szCs w:val="22"/>
        </w:rPr>
        <w:t xml:space="preserve">person </w:t>
      </w:r>
      <w:r w:rsidRPr="00FF3913">
        <w:rPr>
          <w:rFonts w:ascii="Arial" w:hAnsi="Arial" w:cs="Arial"/>
          <w:iCs/>
          <w:sz w:val="22"/>
          <w:szCs w:val="22"/>
        </w:rPr>
        <w:t xml:space="preserve">will be handed over </w:t>
      </w:r>
      <w:r w:rsidRPr="007B0B6E">
        <w:rPr>
          <w:rFonts w:ascii="Arial" w:hAnsi="Arial" w:cs="Arial"/>
          <w:iCs/>
          <w:sz w:val="22"/>
          <w:szCs w:val="22"/>
        </w:rPr>
        <w:t xml:space="preserve">to </w:t>
      </w:r>
      <w:r w:rsidR="002F4010" w:rsidRPr="007B0B6E">
        <w:rPr>
          <w:rFonts w:ascii="Arial" w:hAnsi="Arial" w:cs="Arial"/>
          <w:iCs/>
          <w:sz w:val="22"/>
          <w:szCs w:val="22"/>
        </w:rPr>
        <w:t xml:space="preserve">the </w:t>
      </w:r>
      <w:r w:rsidR="001F7701" w:rsidRPr="007B0B6E">
        <w:rPr>
          <w:rFonts w:ascii="Arial" w:hAnsi="Arial" w:cs="Arial"/>
          <w:iCs/>
          <w:sz w:val="22"/>
          <w:szCs w:val="22"/>
        </w:rPr>
        <w:t xml:space="preserve">Crisis Team </w:t>
      </w:r>
      <w:r w:rsidRPr="007B0B6E">
        <w:rPr>
          <w:rFonts w:ascii="Arial" w:hAnsi="Arial" w:cs="Arial"/>
          <w:iCs/>
          <w:sz w:val="22"/>
          <w:szCs w:val="22"/>
        </w:rPr>
        <w:t xml:space="preserve">once </w:t>
      </w:r>
      <w:r w:rsidRPr="00FF3913">
        <w:rPr>
          <w:rFonts w:ascii="Arial" w:hAnsi="Arial" w:cs="Arial"/>
          <w:iCs/>
          <w:sz w:val="22"/>
          <w:szCs w:val="22"/>
        </w:rPr>
        <w:t xml:space="preserve">the </w:t>
      </w:r>
      <w:r w:rsidR="001F7701">
        <w:rPr>
          <w:rFonts w:ascii="Arial" w:hAnsi="Arial" w:cs="Arial"/>
          <w:iCs/>
          <w:sz w:val="22"/>
          <w:szCs w:val="22"/>
        </w:rPr>
        <w:t xml:space="preserve">joint </w:t>
      </w:r>
      <w:r w:rsidRPr="00FF3913">
        <w:rPr>
          <w:rFonts w:ascii="Arial" w:hAnsi="Arial" w:cs="Arial"/>
          <w:iCs/>
          <w:sz w:val="22"/>
          <w:szCs w:val="22"/>
        </w:rPr>
        <w:t>risk assessment and handover form have been completed</w:t>
      </w:r>
      <w:r w:rsidRPr="008A4335">
        <w:rPr>
          <w:rFonts w:ascii="Arial" w:hAnsi="Arial" w:cs="Arial"/>
          <w:iCs/>
          <w:sz w:val="22"/>
          <w:szCs w:val="22"/>
        </w:rPr>
        <w:t>.</w:t>
      </w:r>
      <w:r w:rsidR="009660A6" w:rsidRPr="008A4335">
        <w:rPr>
          <w:rFonts w:ascii="Arial" w:hAnsi="Arial" w:cs="Arial"/>
          <w:iCs/>
          <w:sz w:val="22"/>
          <w:szCs w:val="22"/>
        </w:rPr>
        <w:t xml:space="preserve"> It is important the handover form is fully completed with all risks</w:t>
      </w:r>
      <w:r w:rsidR="00600838" w:rsidRPr="008A4335">
        <w:rPr>
          <w:rFonts w:ascii="Arial" w:hAnsi="Arial" w:cs="Arial"/>
          <w:iCs/>
          <w:sz w:val="22"/>
          <w:szCs w:val="22"/>
        </w:rPr>
        <w:t xml:space="preserve"> properly described.</w:t>
      </w:r>
      <w:r w:rsidR="009660A6" w:rsidRPr="008A4335">
        <w:rPr>
          <w:rFonts w:ascii="Arial" w:hAnsi="Arial" w:cs="Arial"/>
          <w:iCs/>
          <w:sz w:val="22"/>
          <w:szCs w:val="22"/>
        </w:rPr>
        <w:t xml:space="preserve"> </w:t>
      </w:r>
      <w:r w:rsidR="00565AC0" w:rsidRPr="007B0B6E">
        <w:rPr>
          <w:rFonts w:ascii="Arial" w:hAnsi="Arial" w:cs="Arial"/>
          <w:iCs/>
          <w:sz w:val="22"/>
          <w:szCs w:val="22"/>
        </w:rPr>
        <w:t xml:space="preserve">The risk assessment will conclude that both parties are happy to sign over the individual and the Police are able to leave on the understanding that they will return if the situation deteriorates. If either party declines to sign then it the escalation process </w:t>
      </w:r>
      <w:r w:rsidR="00CF3E3F">
        <w:rPr>
          <w:rFonts w:ascii="Arial" w:hAnsi="Arial" w:cs="Arial"/>
          <w:iCs/>
          <w:sz w:val="22"/>
          <w:szCs w:val="22"/>
        </w:rPr>
        <w:t>should be used. T</w:t>
      </w:r>
      <w:r w:rsidR="00565AC0" w:rsidRPr="007B0B6E">
        <w:rPr>
          <w:rFonts w:ascii="Arial" w:hAnsi="Arial" w:cs="Arial"/>
          <w:iCs/>
          <w:sz w:val="22"/>
          <w:szCs w:val="22"/>
        </w:rPr>
        <w:t xml:space="preserve">he Police will remain until </w:t>
      </w:r>
      <w:r w:rsidR="00CF3E3F">
        <w:rPr>
          <w:rFonts w:ascii="Arial" w:hAnsi="Arial" w:cs="Arial"/>
          <w:iCs/>
          <w:sz w:val="22"/>
          <w:szCs w:val="22"/>
        </w:rPr>
        <w:t>an agreement is reached and the circumstances will be considered for review.</w:t>
      </w:r>
    </w:p>
    <w:p w14:paraId="3AAC6284" w14:textId="77777777" w:rsidR="00565AC0" w:rsidRDefault="00565AC0" w:rsidP="00565AC0">
      <w:pPr>
        <w:pStyle w:val="BodyTextIndent"/>
        <w:spacing w:after="0"/>
        <w:jc w:val="both"/>
        <w:rPr>
          <w:rFonts w:ascii="Arial" w:hAnsi="Arial" w:cs="Arial"/>
          <w:iCs/>
          <w:sz w:val="22"/>
          <w:szCs w:val="22"/>
        </w:rPr>
      </w:pPr>
    </w:p>
    <w:p w14:paraId="3852A713" w14:textId="0F6A7646" w:rsidR="0042593E" w:rsidRDefault="0042593E" w:rsidP="0042593E">
      <w:pPr>
        <w:pStyle w:val="BodyTextIndent"/>
        <w:numPr>
          <w:ilvl w:val="1"/>
          <w:numId w:val="24"/>
        </w:numPr>
        <w:ind w:left="567" w:hanging="567"/>
        <w:jc w:val="both"/>
        <w:rPr>
          <w:rFonts w:ascii="Arial" w:hAnsi="Arial" w:cs="Arial"/>
          <w:iCs/>
          <w:sz w:val="22"/>
          <w:szCs w:val="22"/>
        </w:rPr>
      </w:pPr>
      <w:r w:rsidRPr="00FF3913">
        <w:rPr>
          <w:rFonts w:ascii="Arial" w:hAnsi="Arial" w:cs="Arial"/>
          <w:iCs/>
          <w:sz w:val="22"/>
          <w:szCs w:val="22"/>
        </w:rPr>
        <w:t>Th</w:t>
      </w:r>
      <w:r w:rsidR="00B81620">
        <w:rPr>
          <w:rFonts w:ascii="Arial" w:hAnsi="Arial" w:cs="Arial"/>
          <w:iCs/>
          <w:sz w:val="22"/>
          <w:szCs w:val="22"/>
        </w:rPr>
        <w:t>e risk assessment and handover should</w:t>
      </w:r>
      <w:r w:rsidRPr="00FF3913">
        <w:rPr>
          <w:rFonts w:ascii="Arial" w:hAnsi="Arial" w:cs="Arial"/>
          <w:iCs/>
          <w:sz w:val="22"/>
          <w:szCs w:val="22"/>
        </w:rPr>
        <w:t xml:space="preserve"> be as soon as possible and </w:t>
      </w:r>
      <w:r w:rsidR="002F4010">
        <w:rPr>
          <w:rFonts w:ascii="Arial" w:hAnsi="Arial" w:cs="Arial"/>
          <w:iCs/>
          <w:sz w:val="22"/>
          <w:szCs w:val="22"/>
        </w:rPr>
        <w:t xml:space="preserve">in any event </w:t>
      </w:r>
      <w:r w:rsidRPr="00FF3913">
        <w:rPr>
          <w:rFonts w:ascii="Arial" w:hAnsi="Arial" w:cs="Arial"/>
          <w:iCs/>
          <w:sz w:val="22"/>
          <w:szCs w:val="22"/>
        </w:rPr>
        <w:t xml:space="preserve">within 1 </w:t>
      </w:r>
      <w:r w:rsidRPr="008A4335">
        <w:rPr>
          <w:rFonts w:ascii="Arial" w:hAnsi="Arial" w:cs="Arial"/>
          <w:iCs/>
          <w:sz w:val="22"/>
          <w:szCs w:val="22"/>
        </w:rPr>
        <w:t xml:space="preserve">hour. </w:t>
      </w:r>
      <w:r w:rsidR="006025A6" w:rsidRPr="008A4335">
        <w:rPr>
          <w:rFonts w:ascii="Arial" w:hAnsi="Arial" w:cs="Arial"/>
          <w:iCs/>
          <w:sz w:val="22"/>
          <w:szCs w:val="22"/>
        </w:rPr>
        <w:t xml:space="preserve">Where an ambulance has conveyed the person they will be accompanied by the police. The ambulance crew should leave the place of safety within 15 minutes of arrival. </w:t>
      </w:r>
    </w:p>
    <w:p w14:paraId="15EDDFE6" w14:textId="58674E64" w:rsidR="00EB08C5" w:rsidRPr="00EF6384" w:rsidRDefault="00EB08C5" w:rsidP="00E6412B">
      <w:pPr>
        <w:pStyle w:val="BodyTextIndent"/>
        <w:numPr>
          <w:ilvl w:val="1"/>
          <w:numId w:val="24"/>
        </w:numPr>
        <w:ind w:left="567" w:hanging="567"/>
        <w:jc w:val="both"/>
        <w:rPr>
          <w:rFonts w:ascii="Arial" w:hAnsi="Arial" w:cs="Arial"/>
          <w:iCs/>
        </w:rPr>
      </w:pPr>
      <w:r w:rsidRPr="00EF6384">
        <w:rPr>
          <w:rFonts w:ascii="Arial" w:hAnsi="Arial" w:cs="Arial"/>
          <w:iCs/>
          <w:sz w:val="22"/>
          <w:szCs w:val="22"/>
        </w:rPr>
        <w:t>The risk assessment is required to ensure the Crisis Team is able to manage the behaviour of the person whilst waiting for the mental health assessment to commence. There are three possible outcomes from the risk assessment which are;</w:t>
      </w:r>
    </w:p>
    <w:p w14:paraId="30BD88CE" w14:textId="6E6EAD45" w:rsidR="00EB08C5" w:rsidRPr="00EF6384" w:rsidRDefault="00EB08C5" w:rsidP="00EF6384">
      <w:pPr>
        <w:pStyle w:val="BodyTextIndent"/>
        <w:numPr>
          <w:ilvl w:val="2"/>
          <w:numId w:val="24"/>
        </w:numPr>
        <w:jc w:val="both"/>
        <w:rPr>
          <w:rFonts w:ascii="Arial" w:hAnsi="Arial" w:cs="Arial"/>
          <w:iCs/>
        </w:rPr>
      </w:pPr>
      <w:r w:rsidRPr="00EF6384">
        <w:rPr>
          <w:rFonts w:ascii="Arial" w:hAnsi="Arial" w:cs="Arial"/>
          <w:iCs/>
          <w:sz w:val="22"/>
          <w:szCs w:val="22"/>
        </w:rPr>
        <w:t>Green (low risk) – Police can leave within the hour</w:t>
      </w:r>
    </w:p>
    <w:p w14:paraId="2070EB74" w14:textId="323C48F4" w:rsidR="00EB08C5" w:rsidRPr="00EF6384" w:rsidRDefault="00EB08C5" w:rsidP="00EB08C5">
      <w:pPr>
        <w:pStyle w:val="BodyTextIndent"/>
        <w:numPr>
          <w:ilvl w:val="2"/>
          <w:numId w:val="24"/>
        </w:numPr>
        <w:jc w:val="both"/>
        <w:rPr>
          <w:rFonts w:ascii="Arial" w:hAnsi="Arial" w:cs="Arial"/>
          <w:iCs/>
        </w:rPr>
      </w:pPr>
      <w:r w:rsidRPr="00EF6384">
        <w:rPr>
          <w:rFonts w:ascii="Arial" w:hAnsi="Arial" w:cs="Arial"/>
          <w:iCs/>
          <w:sz w:val="22"/>
          <w:szCs w:val="22"/>
        </w:rPr>
        <w:t xml:space="preserve">Amber (medium risk) – </w:t>
      </w:r>
      <w:r w:rsidR="002D2D26" w:rsidRPr="00EF6384">
        <w:rPr>
          <w:rFonts w:ascii="Arial" w:hAnsi="Arial" w:cs="Arial"/>
          <w:iCs/>
        </w:rPr>
        <w:t xml:space="preserve">One party is unsure if the police can leave or both parties are unable to agree. </w:t>
      </w:r>
      <w:r w:rsidRPr="00EF6384">
        <w:rPr>
          <w:rFonts w:ascii="Arial" w:hAnsi="Arial" w:cs="Arial"/>
          <w:iCs/>
          <w:sz w:val="22"/>
          <w:szCs w:val="22"/>
        </w:rPr>
        <w:t>If unable to agree the escalation process should be used.</w:t>
      </w:r>
    </w:p>
    <w:p w14:paraId="1B907272" w14:textId="4CD9C030" w:rsidR="00EB08C5" w:rsidRPr="00EF6384" w:rsidRDefault="00EB08C5" w:rsidP="00EB08C5">
      <w:pPr>
        <w:pStyle w:val="BodyTextIndent"/>
        <w:numPr>
          <w:ilvl w:val="2"/>
          <w:numId w:val="24"/>
        </w:numPr>
        <w:jc w:val="both"/>
        <w:rPr>
          <w:rFonts w:ascii="Arial" w:hAnsi="Arial" w:cs="Arial"/>
          <w:iCs/>
        </w:rPr>
      </w:pPr>
      <w:r w:rsidRPr="00EF6384">
        <w:rPr>
          <w:rFonts w:ascii="Arial" w:hAnsi="Arial" w:cs="Arial"/>
          <w:iCs/>
          <w:sz w:val="22"/>
          <w:szCs w:val="22"/>
        </w:rPr>
        <w:t>Red (high risk) – Police will remain</w:t>
      </w:r>
    </w:p>
    <w:p w14:paraId="4F2656E4" w14:textId="2433CC24" w:rsidR="00B77748" w:rsidRPr="00EF6384" w:rsidRDefault="00B77748" w:rsidP="00E6412B">
      <w:pPr>
        <w:pStyle w:val="BodyTextIndent"/>
        <w:numPr>
          <w:ilvl w:val="1"/>
          <w:numId w:val="24"/>
        </w:numPr>
        <w:ind w:left="567" w:hanging="567"/>
        <w:jc w:val="both"/>
        <w:rPr>
          <w:rFonts w:ascii="Arial" w:hAnsi="Arial" w:cs="Arial"/>
          <w:sz w:val="22"/>
          <w:szCs w:val="22"/>
        </w:rPr>
      </w:pPr>
      <w:r w:rsidRPr="00EF6384">
        <w:rPr>
          <w:rFonts w:ascii="Arial" w:hAnsi="Arial" w:cs="Arial"/>
          <w:iCs/>
          <w:sz w:val="22"/>
          <w:szCs w:val="22"/>
        </w:rPr>
        <w:t xml:space="preserve">Where handover has not commenced within 30 minutes </w:t>
      </w:r>
      <w:r w:rsidRPr="00EF6384">
        <w:rPr>
          <w:rFonts w:ascii="Arial" w:hAnsi="Arial" w:cs="Arial"/>
          <w:sz w:val="22"/>
          <w:szCs w:val="22"/>
        </w:rPr>
        <w:t xml:space="preserve">the </w:t>
      </w:r>
      <w:r w:rsidR="00852258" w:rsidRPr="00EF6384">
        <w:rPr>
          <w:rFonts w:ascii="Arial" w:hAnsi="Arial" w:cs="Arial"/>
          <w:sz w:val="22"/>
          <w:szCs w:val="22"/>
        </w:rPr>
        <w:t xml:space="preserve">Crisis Team </w:t>
      </w:r>
      <w:r w:rsidR="00B81620" w:rsidRPr="00EF6384">
        <w:rPr>
          <w:rFonts w:ascii="Arial" w:hAnsi="Arial" w:cs="Arial"/>
          <w:sz w:val="22"/>
          <w:szCs w:val="22"/>
        </w:rPr>
        <w:t>C</w:t>
      </w:r>
      <w:r w:rsidRPr="00EF6384">
        <w:rPr>
          <w:rFonts w:ascii="Arial" w:hAnsi="Arial" w:cs="Arial"/>
          <w:sz w:val="22"/>
          <w:szCs w:val="22"/>
        </w:rPr>
        <w:t xml:space="preserve">oordinator </w:t>
      </w:r>
      <w:r w:rsidR="00BA4420" w:rsidRPr="00EF6384">
        <w:rPr>
          <w:rFonts w:ascii="Arial" w:hAnsi="Arial" w:cs="Arial"/>
          <w:sz w:val="22"/>
          <w:szCs w:val="22"/>
        </w:rPr>
        <w:t xml:space="preserve">/ Crisis Worker </w:t>
      </w:r>
      <w:r w:rsidRPr="00EF6384">
        <w:rPr>
          <w:rFonts w:ascii="Arial" w:hAnsi="Arial" w:cs="Arial"/>
          <w:sz w:val="22"/>
          <w:szCs w:val="22"/>
        </w:rPr>
        <w:t xml:space="preserve">has responsibility for assessing the situation and communicating with the police to update them </w:t>
      </w:r>
      <w:r w:rsidR="00322B2F" w:rsidRPr="00EF6384">
        <w:rPr>
          <w:rFonts w:ascii="Arial" w:hAnsi="Arial" w:cs="Arial"/>
          <w:sz w:val="22"/>
          <w:szCs w:val="22"/>
        </w:rPr>
        <w:t>on</w:t>
      </w:r>
      <w:r w:rsidRPr="00EF6384">
        <w:rPr>
          <w:rFonts w:ascii="Arial" w:hAnsi="Arial" w:cs="Arial"/>
          <w:sz w:val="22"/>
          <w:szCs w:val="22"/>
        </w:rPr>
        <w:t xml:space="preserve"> the delay. After 1 hour </w:t>
      </w:r>
      <w:r w:rsidR="00BA4420" w:rsidRPr="00EF6384">
        <w:rPr>
          <w:rFonts w:ascii="Arial" w:hAnsi="Arial" w:cs="Arial"/>
          <w:sz w:val="22"/>
          <w:szCs w:val="22"/>
        </w:rPr>
        <w:t xml:space="preserve">a further discussion should take place with the </w:t>
      </w:r>
      <w:r w:rsidRPr="00EF6384">
        <w:rPr>
          <w:rFonts w:ascii="Arial" w:hAnsi="Arial" w:cs="Arial"/>
          <w:sz w:val="22"/>
          <w:szCs w:val="22"/>
        </w:rPr>
        <w:t xml:space="preserve">police and alternative options discussed. These discussions and agreements </w:t>
      </w:r>
      <w:r w:rsidR="00322B2F" w:rsidRPr="00EF6384">
        <w:rPr>
          <w:rFonts w:ascii="Arial" w:hAnsi="Arial" w:cs="Arial"/>
          <w:sz w:val="22"/>
          <w:szCs w:val="22"/>
        </w:rPr>
        <w:t>shall</w:t>
      </w:r>
      <w:r w:rsidRPr="00EF6384">
        <w:rPr>
          <w:rFonts w:ascii="Arial" w:hAnsi="Arial" w:cs="Arial"/>
          <w:sz w:val="22"/>
          <w:szCs w:val="22"/>
        </w:rPr>
        <w:t xml:space="preserve"> be documented on 136 </w:t>
      </w:r>
      <w:r w:rsidR="002F4010" w:rsidRPr="00EF6384">
        <w:rPr>
          <w:rFonts w:ascii="Arial" w:hAnsi="Arial" w:cs="Arial"/>
          <w:sz w:val="22"/>
          <w:szCs w:val="22"/>
        </w:rPr>
        <w:t xml:space="preserve">handover </w:t>
      </w:r>
      <w:r w:rsidRPr="00EF6384">
        <w:rPr>
          <w:rFonts w:ascii="Arial" w:hAnsi="Arial" w:cs="Arial"/>
          <w:sz w:val="22"/>
          <w:szCs w:val="22"/>
        </w:rPr>
        <w:t>paperwork.</w:t>
      </w:r>
    </w:p>
    <w:p w14:paraId="55E05D11" w14:textId="43C33CAC" w:rsidR="0042593E" w:rsidRPr="00EF6384" w:rsidRDefault="0042593E" w:rsidP="0042593E">
      <w:pPr>
        <w:pStyle w:val="BodyTextIndent"/>
        <w:numPr>
          <w:ilvl w:val="1"/>
          <w:numId w:val="24"/>
        </w:numPr>
        <w:ind w:left="567" w:hanging="567"/>
        <w:jc w:val="both"/>
        <w:rPr>
          <w:rFonts w:ascii="Arial" w:hAnsi="Arial" w:cs="Arial"/>
          <w:iCs/>
          <w:sz w:val="22"/>
          <w:szCs w:val="22"/>
        </w:rPr>
      </w:pPr>
      <w:r w:rsidRPr="00EF6384">
        <w:rPr>
          <w:rFonts w:ascii="Arial" w:hAnsi="Arial" w:cs="Arial"/>
          <w:iCs/>
          <w:sz w:val="22"/>
          <w:szCs w:val="22"/>
        </w:rPr>
        <w:t xml:space="preserve">Where the 136 suite is already occupied a suitable </w:t>
      </w:r>
      <w:r w:rsidR="00EF6384">
        <w:rPr>
          <w:rFonts w:ascii="Arial" w:hAnsi="Arial" w:cs="Arial"/>
          <w:iCs/>
          <w:sz w:val="22"/>
          <w:szCs w:val="22"/>
        </w:rPr>
        <w:t xml:space="preserve">appropriate </w:t>
      </w:r>
      <w:r w:rsidRPr="00EF6384">
        <w:rPr>
          <w:rFonts w:ascii="Arial" w:hAnsi="Arial" w:cs="Arial"/>
          <w:iCs/>
          <w:sz w:val="22"/>
          <w:szCs w:val="22"/>
        </w:rPr>
        <w:t>alter</w:t>
      </w:r>
      <w:r w:rsidR="002A2725" w:rsidRPr="00EF6384">
        <w:rPr>
          <w:rFonts w:ascii="Arial" w:hAnsi="Arial" w:cs="Arial"/>
          <w:iCs/>
          <w:sz w:val="22"/>
          <w:szCs w:val="22"/>
        </w:rPr>
        <w:t xml:space="preserve">native </w:t>
      </w:r>
      <w:r w:rsidR="00EF6384">
        <w:rPr>
          <w:rFonts w:ascii="Arial" w:hAnsi="Arial" w:cs="Arial"/>
          <w:iCs/>
          <w:sz w:val="22"/>
          <w:szCs w:val="22"/>
        </w:rPr>
        <w:t xml:space="preserve">should </w:t>
      </w:r>
      <w:r w:rsidR="002A2725" w:rsidRPr="00EF6384">
        <w:rPr>
          <w:rFonts w:ascii="Arial" w:hAnsi="Arial" w:cs="Arial"/>
          <w:iCs/>
          <w:sz w:val="22"/>
          <w:szCs w:val="22"/>
        </w:rPr>
        <w:t xml:space="preserve">be </w:t>
      </w:r>
      <w:r w:rsidR="00EF6384">
        <w:rPr>
          <w:rFonts w:ascii="Arial" w:hAnsi="Arial" w:cs="Arial"/>
          <w:iCs/>
          <w:sz w:val="22"/>
          <w:szCs w:val="22"/>
        </w:rPr>
        <w:t xml:space="preserve">sought </w:t>
      </w:r>
      <w:r w:rsidR="002A2725" w:rsidRPr="00EF6384">
        <w:rPr>
          <w:rFonts w:ascii="Arial" w:hAnsi="Arial" w:cs="Arial"/>
          <w:iCs/>
          <w:sz w:val="22"/>
          <w:szCs w:val="22"/>
        </w:rPr>
        <w:t xml:space="preserve">by the </w:t>
      </w:r>
      <w:r w:rsidR="00097AA0" w:rsidRPr="00EF6384">
        <w:rPr>
          <w:rFonts w:ascii="Arial" w:hAnsi="Arial" w:cs="Arial"/>
          <w:iCs/>
          <w:sz w:val="22"/>
          <w:szCs w:val="22"/>
        </w:rPr>
        <w:t>Crisis Team</w:t>
      </w:r>
      <w:r w:rsidR="00B81620" w:rsidRPr="00EF6384">
        <w:rPr>
          <w:rFonts w:ascii="Arial" w:hAnsi="Arial" w:cs="Arial"/>
          <w:iCs/>
          <w:sz w:val="22"/>
          <w:szCs w:val="22"/>
        </w:rPr>
        <w:t>. This should not be the</w:t>
      </w:r>
      <w:r w:rsidR="002F4010" w:rsidRPr="00EF6384">
        <w:rPr>
          <w:rFonts w:ascii="Arial" w:hAnsi="Arial" w:cs="Arial"/>
          <w:iCs/>
          <w:sz w:val="22"/>
          <w:szCs w:val="22"/>
        </w:rPr>
        <w:t xml:space="preserve"> </w:t>
      </w:r>
      <w:r w:rsidR="00BA4420" w:rsidRPr="00EF6384">
        <w:rPr>
          <w:rFonts w:ascii="Arial" w:hAnsi="Arial" w:cs="Arial"/>
          <w:iCs/>
          <w:sz w:val="22"/>
          <w:szCs w:val="22"/>
        </w:rPr>
        <w:t>Emergency</w:t>
      </w:r>
      <w:r w:rsidR="002F4010" w:rsidRPr="00EF6384">
        <w:rPr>
          <w:rFonts w:ascii="Arial" w:hAnsi="Arial" w:cs="Arial"/>
          <w:iCs/>
          <w:sz w:val="22"/>
          <w:szCs w:val="22"/>
        </w:rPr>
        <w:t xml:space="preserve"> D</w:t>
      </w:r>
      <w:r w:rsidRPr="00EF6384">
        <w:rPr>
          <w:rFonts w:ascii="Arial" w:hAnsi="Arial" w:cs="Arial"/>
          <w:iCs/>
          <w:sz w:val="22"/>
          <w:szCs w:val="22"/>
        </w:rPr>
        <w:t>epartment</w:t>
      </w:r>
      <w:r w:rsidR="00B81620" w:rsidRPr="00EF6384">
        <w:rPr>
          <w:rFonts w:ascii="Arial" w:hAnsi="Arial" w:cs="Arial"/>
          <w:iCs/>
          <w:sz w:val="22"/>
          <w:szCs w:val="22"/>
        </w:rPr>
        <w:t xml:space="preserve"> at the A</w:t>
      </w:r>
      <w:r w:rsidR="00BA4420" w:rsidRPr="00EF6384">
        <w:rPr>
          <w:rFonts w:ascii="Arial" w:hAnsi="Arial" w:cs="Arial"/>
          <w:iCs/>
          <w:sz w:val="22"/>
          <w:szCs w:val="22"/>
        </w:rPr>
        <w:t xml:space="preserve">cute </w:t>
      </w:r>
      <w:r w:rsidR="00B81620" w:rsidRPr="00EF6384">
        <w:rPr>
          <w:rFonts w:ascii="Arial" w:hAnsi="Arial" w:cs="Arial"/>
          <w:iCs/>
          <w:sz w:val="22"/>
          <w:szCs w:val="22"/>
        </w:rPr>
        <w:t>H</w:t>
      </w:r>
      <w:r w:rsidR="00BA4420" w:rsidRPr="00EF6384">
        <w:rPr>
          <w:rFonts w:ascii="Arial" w:hAnsi="Arial" w:cs="Arial"/>
          <w:iCs/>
          <w:sz w:val="22"/>
          <w:szCs w:val="22"/>
        </w:rPr>
        <w:t>ospital</w:t>
      </w:r>
      <w:r w:rsidRPr="00EF6384">
        <w:rPr>
          <w:rFonts w:ascii="Arial" w:hAnsi="Arial" w:cs="Arial"/>
          <w:iCs/>
          <w:sz w:val="22"/>
          <w:szCs w:val="22"/>
        </w:rPr>
        <w:t>.</w:t>
      </w:r>
      <w:r w:rsidR="00097AA0" w:rsidRPr="00EF6384">
        <w:rPr>
          <w:rFonts w:ascii="Arial" w:hAnsi="Arial" w:cs="Arial"/>
          <w:iCs/>
          <w:sz w:val="22"/>
          <w:szCs w:val="22"/>
        </w:rPr>
        <w:t xml:space="preserve"> </w:t>
      </w:r>
    </w:p>
    <w:p w14:paraId="1B5F34DD" w14:textId="4CA71925" w:rsidR="0042593E" w:rsidRPr="00EF6384" w:rsidRDefault="0042593E" w:rsidP="0042593E">
      <w:pPr>
        <w:pStyle w:val="BodyTextIndent"/>
        <w:numPr>
          <w:ilvl w:val="1"/>
          <w:numId w:val="24"/>
        </w:numPr>
        <w:spacing w:after="0"/>
        <w:ind w:left="567" w:hanging="567"/>
        <w:jc w:val="both"/>
        <w:rPr>
          <w:rFonts w:ascii="Arial" w:hAnsi="Arial" w:cs="Arial"/>
          <w:iCs/>
          <w:sz w:val="22"/>
          <w:szCs w:val="22"/>
        </w:rPr>
      </w:pPr>
      <w:r w:rsidRPr="00EF6384">
        <w:rPr>
          <w:rFonts w:ascii="Arial" w:hAnsi="Arial" w:cs="Arial"/>
          <w:iCs/>
          <w:sz w:val="22"/>
          <w:szCs w:val="22"/>
        </w:rPr>
        <w:t xml:space="preserve">Police cells cannot be used for this purpose. Nor is waiting in a police vehicle acceptable. </w:t>
      </w:r>
      <w:r w:rsidR="00322B2F" w:rsidRPr="00EF6384">
        <w:rPr>
          <w:rFonts w:ascii="Arial" w:hAnsi="Arial" w:cs="Arial"/>
          <w:iCs/>
          <w:sz w:val="22"/>
          <w:szCs w:val="22"/>
        </w:rPr>
        <w:t>Under current arrangements the Police are not able to use another 136</w:t>
      </w:r>
      <w:r w:rsidR="00FF18AD" w:rsidRPr="00EF6384">
        <w:rPr>
          <w:rFonts w:ascii="Arial" w:hAnsi="Arial" w:cs="Arial"/>
          <w:iCs/>
          <w:sz w:val="22"/>
          <w:szCs w:val="22"/>
        </w:rPr>
        <w:t xml:space="preserve"> suite</w:t>
      </w:r>
      <w:r w:rsidR="00322B2F" w:rsidRPr="00EF6384">
        <w:rPr>
          <w:rFonts w:ascii="Arial" w:hAnsi="Arial" w:cs="Arial"/>
          <w:iCs/>
          <w:sz w:val="22"/>
          <w:szCs w:val="22"/>
        </w:rPr>
        <w:t xml:space="preserve"> within the Humberside Police area.</w:t>
      </w:r>
    </w:p>
    <w:p w14:paraId="10DB31CC" w14:textId="77777777" w:rsidR="002259BC" w:rsidRPr="00EF6384" w:rsidRDefault="002259BC" w:rsidP="002259BC">
      <w:pPr>
        <w:pStyle w:val="BodyTextIndent"/>
        <w:spacing w:after="0"/>
        <w:jc w:val="both"/>
        <w:rPr>
          <w:rFonts w:ascii="Arial" w:hAnsi="Arial" w:cs="Arial"/>
          <w:iCs/>
          <w:sz w:val="22"/>
          <w:szCs w:val="22"/>
        </w:rPr>
      </w:pPr>
    </w:p>
    <w:p w14:paraId="5AB6AE7C" w14:textId="172374A1" w:rsidR="0042593E" w:rsidRPr="00EF6384" w:rsidRDefault="0042593E" w:rsidP="0042593E">
      <w:pPr>
        <w:pStyle w:val="BodyTextIndent"/>
        <w:numPr>
          <w:ilvl w:val="1"/>
          <w:numId w:val="24"/>
        </w:numPr>
        <w:spacing w:after="0"/>
        <w:ind w:left="567" w:hanging="567"/>
        <w:jc w:val="both"/>
        <w:rPr>
          <w:rFonts w:ascii="Arial" w:hAnsi="Arial" w:cs="Arial"/>
          <w:iCs/>
          <w:sz w:val="22"/>
          <w:szCs w:val="22"/>
        </w:rPr>
      </w:pPr>
      <w:r w:rsidRPr="00EF6384">
        <w:rPr>
          <w:rFonts w:ascii="Arial" w:hAnsi="Arial" w:cs="Arial"/>
          <w:iCs/>
          <w:sz w:val="22"/>
          <w:szCs w:val="22"/>
        </w:rPr>
        <w:t xml:space="preserve">Where an alternative location is used an assessment </w:t>
      </w:r>
      <w:r w:rsidR="00EF6384">
        <w:rPr>
          <w:rFonts w:ascii="Arial" w:hAnsi="Arial" w:cs="Arial"/>
          <w:iCs/>
          <w:sz w:val="22"/>
          <w:szCs w:val="22"/>
        </w:rPr>
        <w:t>should</w:t>
      </w:r>
      <w:r w:rsidRPr="00EF6384">
        <w:rPr>
          <w:rFonts w:ascii="Arial" w:hAnsi="Arial" w:cs="Arial"/>
          <w:iCs/>
          <w:sz w:val="22"/>
          <w:szCs w:val="22"/>
        </w:rPr>
        <w:t xml:space="preserve"> not be delayed because the 136 suite is occupied. Assessments under the </w:t>
      </w:r>
      <w:r w:rsidR="002F4010" w:rsidRPr="00EF6384">
        <w:rPr>
          <w:rFonts w:ascii="Arial" w:hAnsi="Arial" w:cs="Arial"/>
          <w:iCs/>
          <w:sz w:val="22"/>
          <w:szCs w:val="22"/>
        </w:rPr>
        <w:t>A</w:t>
      </w:r>
      <w:r w:rsidRPr="00EF6384">
        <w:rPr>
          <w:rFonts w:ascii="Arial" w:hAnsi="Arial" w:cs="Arial"/>
          <w:iCs/>
          <w:sz w:val="22"/>
          <w:szCs w:val="22"/>
        </w:rPr>
        <w:t>ct are not restricted to a 136 suite only and can be performed in other locations.</w:t>
      </w:r>
      <w:r w:rsidR="0062707D">
        <w:rPr>
          <w:rFonts w:ascii="Arial" w:hAnsi="Arial" w:cs="Arial"/>
          <w:iCs/>
          <w:sz w:val="22"/>
          <w:szCs w:val="22"/>
        </w:rPr>
        <w:t xml:space="preserve"> Each Crisis Team should</w:t>
      </w:r>
      <w:r w:rsidR="00A707E7" w:rsidRPr="00EF6384">
        <w:rPr>
          <w:rFonts w:ascii="Arial" w:hAnsi="Arial" w:cs="Arial"/>
          <w:iCs/>
          <w:sz w:val="22"/>
          <w:szCs w:val="22"/>
        </w:rPr>
        <w:t xml:space="preserve"> consider how this can be achieved depending on the circumstances </w:t>
      </w:r>
      <w:r w:rsidR="00695534" w:rsidRPr="00EF6384">
        <w:rPr>
          <w:rFonts w:ascii="Arial" w:hAnsi="Arial" w:cs="Arial"/>
          <w:iCs/>
          <w:sz w:val="22"/>
          <w:szCs w:val="22"/>
        </w:rPr>
        <w:t>at the Place of Safety at that time.</w:t>
      </w:r>
    </w:p>
    <w:p w14:paraId="73EEA83C" w14:textId="0BB3BCB9" w:rsidR="00925BE4" w:rsidRPr="00830E03" w:rsidRDefault="00925BE4" w:rsidP="00AD325D">
      <w:pPr>
        <w:pStyle w:val="ListParagraph"/>
        <w:jc w:val="both"/>
        <w:rPr>
          <w:rFonts w:ascii="Arial" w:eastAsia="Times New Roman" w:hAnsi="Arial" w:cs="Arial"/>
          <w:iCs/>
          <w:color w:val="FF0000"/>
        </w:rPr>
      </w:pPr>
    </w:p>
    <w:p w14:paraId="2A749CF8" w14:textId="77777777" w:rsidR="002549A3" w:rsidRDefault="002549A3" w:rsidP="009152BD">
      <w:pPr>
        <w:pStyle w:val="ListParagraph"/>
        <w:ind w:left="1440"/>
        <w:jc w:val="both"/>
        <w:rPr>
          <w:rFonts w:ascii="Arial" w:eastAsia="Times New Roman" w:hAnsi="Arial" w:cs="Arial"/>
          <w:iCs/>
          <w:color w:val="FF0000"/>
        </w:rPr>
      </w:pPr>
    </w:p>
    <w:p w14:paraId="6DC7B86D" w14:textId="77777777" w:rsidR="00D873D1" w:rsidRDefault="00D873D1" w:rsidP="009152BD">
      <w:pPr>
        <w:pStyle w:val="ListParagraph"/>
        <w:ind w:left="1440"/>
        <w:jc w:val="both"/>
        <w:rPr>
          <w:rFonts w:ascii="Arial" w:eastAsia="Times New Roman" w:hAnsi="Arial" w:cs="Arial"/>
          <w:iCs/>
          <w:color w:val="FF0000"/>
        </w:rPr>
      </w:pPr>
    </w:p>
    <w:p w14:paraId="21FB112E" w14:textId="77777777" w:rsidR="00D873D1" w:rsidRPr="004477B9" w:rsidRDefault="00D873D1" w:rsidP="009152BD">
      <w:pPr>
        <w:pStyle w:val="ListParagraph"/>
        <w:ind w:left="1440"/>
        <w:jc w:val="both"/>
        <w:rPr>
          <w:rFonts w:ascii="Arial" w:eastAsia="Times New Roman" w:hAnsi="Arial" w:cs="Arial"/>
          <w:iCs/>
          <w:color w:val="FF0000"/>
        </w:rPr>
      </w:pPr>
    </w:p>
    <w:p w14:paraId="25B90387" w14:textId="46225EA9" w:rsidR="009972E9" w:rsidRPr="00C505A9" w:rsidRDefault="004854CD" w:rsidP="00A357DD">
      <w:pPr>
        <w:pStyle w:val="Heading1"/>
        <w:numPr>
          <w:ilvl w:val="0"/>
          <w:numId w:val="24"/>
        </w:numPr>
        <w:ind w:left="567" w:hanging="567"/>
        <w:rPr>
          <w:rFonts w:ascii="Arial" w:hAnsi="Arial" w:cs="Arial"/>
          <w:b/>
          <w:u w:val="none"/>
        </w:rPr>
      </w:pPr>
      <w:r w:rsidRPr="00C505A9">
        <w:rPr>
          <w:rFonts w:ascii="Arial" w:hAnsi="Arial" w:cs="Arial"/>
          <w:b/>
          <w:u w:val="none"/>
        </w:rPr>
        <w:lastRenderedPageBreak/>
        <w:t xml:space="preserve">S136 Detention – Arrival </w:t>
      </w:r>
      <w:r w:rsidR="00796AF3" w:rsidRPr="00C505A9">
        <w:rPr>
          <w:rFonts w:ascii="Arial" w:hAnsi="Arial" w:cs="Arial"/>
          <w:b/>
          <w:u w:val="none"/>
        </w:rPr>
        <w:t>at a Place of S</w:t>
      </w:r>
      <w:r w:rsidRPr="00C505A9">
        <w:rPr>
          <w:rFonts w:ascii="Arial" w:hAnsi="Arial" w:cs="Arial"/>
          <w:b/>
          <w:u w:val="none"/>
        </w:rPr>
        <w:t>afety</w:t>
      </w:r>
      <w:r w:rsidR="00D64210">
        <w:rPr>
          <w:rFonts w:ascii="Arial" w:hAnsi="Arial" w:cs="Arial"/>
          <w:b/>
          <w:u w:val="none"/>
        </w:rPr>
        <w:t xml:space="preserve"> – Emergency Department (ED)</w:t>
      </w:r>
    </w:p>
    <w:p w14:paraId="45482849" w14:textId="77777777" w:rsidR="00A357DD" w:rsidRPr="00C505A9" w:rsidRDefault="00A357DD" w:rsidP="00A357DD">
      <w:pPr>
        <w:pStyle w:val="ListParagraph"/>
        <w:spacing w:after="0"/>
        <w:rPr>
          <w:rFonts w:ascii="Arial" w:hAnsi="Arial" w:cs="Arial"/>
        </w:rPr>
      </w:pPr>
    </w:p>
    <w:p w14:paraId="4053FDD5" w14:textId="7EC7D267" w:rsidR="00796AF3" w:rsidRPr="00C505A9" w:rsidRDefault="002A2725" w:rsidP="00796AF3">
      <w:pPr>
        <w:pStyle w:val="ListParagraph"/>
        <w:numPr>
          <w:ilvl w:val="1"/>
          <w:numId w:val="24"/>
        </w:numPr>
        <w:ind w:left="567" w:hanging="567"/>
        <w:rPr>
          <w:rFonts w:ascii="Arial" w:eastAsia="Times New Roman" w:hAnsi="Arial" w:cs="Arial"/>
          <w:iCs/>
        </w:rPr>
      </w:pPr>
      <w:r>
        <w:rPr>
          <w:rFonts w:ascii="Arial" w:eastAsia="Times New Roman" w:hAnsi="Arial" w:cs="Arial"/>
          <w:iCs/>
        </w:rPr>
        <w:t>If the first Place of S</w:t>
      </w:r>
      <w:r w:rsidR="00796AF3" w:rsidRPr="00C505A9">
        <w:rPr>
          <w:rFonts w:ascii="Arial" w:eastAsia="Times New Roman" w:hAnsi="Arial" w:cs="Arial"/>
          <w:iCs/>
        </w:rPr>
        <w:t xml:space="preserve">afety is </w:t>
      </w:r>
      <w:r w:rsidR="00D64210">
        <w:rPr>
          <w:rFonts w:ascii="Arial" w:eastAsia="Times New Roman" w:hAnsi="Arial" w:cs="Arial"/>
          <w:iCs/>
        </w:rPr>
        <w:t>the ED</w:t>
      </w:r>
      <w:r w:rsidR="00796AF3" w:rsidRPr="00C505A9">
        <w:rPr>
          <w:rFonts w:ascii="Arial" w:eastAsia="Times New Roman" w:hAnsi="Arial" w:cs="Arial"/>
          <w:iCs/>
        </w:rPr>
        <w:t xml:space="preserve"> </w:t>
      </w:r>
      <w:r>
        <w:rPr>
          <w:rFonts w:ascii="Arial" w:eastAsia="Times New Roman" w:hAnsi="Arial" w:cs="Arial"/>
          <w:iCs/>
        </w:rPr>
        <w:t xml:space="preserve">because there is a medical need to be addressed </w:t>
      </w:r>
      <w:r w:rsidR="00CC2CBF" w:rsidRPr="00C505A9">
        <w:rPr>
          <w:rFonts w:ascii="Arial" w:eastAsia="Times New Roman" w:hAnsi="Arial" w:cs="Arial"/>
          <w:iCs/>
        </w:rPr>
        <w:t xml:space="preserve">the Police will </w:t>
      </w:r>
      <w:r w:rsidR="00796AF3" w:rsidRPr="00C505A9">
        <w:rPr>
          <w:rFonts w:ascii="Arial" w:eastAsia="Times New Roman" w:hAnsi="Arial" w:cs="Arial"/>
          <w:iCs/>
        </w:rPr>
        <w:t xml:space="preserve">ensure the staff </w:t>
      </w:r>
      <w:r w:rsidR="006A3756">
        <w:rPr>
          <w:rFonts w:ascii="Arial" w:eastAsia="Times New Roman" w:hAnsi="Arial" w:cs="Arial"/>
          <w:iCs/>
        </w:rPr>
        <w:t xml:space="preserve">in the Emergency Department </w:t>
      </w:r>
      <w:r w:rsidR="00796AF3" w:rsidRPr="00C505A9">
        <w:rPr>
          <w:rFonts w:ascii="Arial" w:eastAsia="Times New Roman" w:hAnsi="Arial" w:cs="Arial"/>
          <w:iCs/>
        </w:rPr>
        <w:t>are aware of the S136 detention.</w:t>
      </w:r>
    </w:p>
    <w:p w14:paraId="208219A4" w14:textId="77777777" w:rsidR="00FA5F88" w:rsidRPr="00C505A9" w:rsidRDefault="00FA5F88" w:rsidP="00796AF3">
      <w:pPr>
        <w:pStyle w:val="ListParagraph"/>
        <w:rPr>
          <w:rFonts w:ascii="Arial" w:eastAsia="Times New Roman" w:hAnsi="Arial" w:cs="Arial"/>
          <w:iCs/>
        </w:rPr>
      </w:pPr>
    </w:p>
    <w:p w14:paraId="378A4581" w14:textId="1EE0CE92" w:rsidR="006169B6" w:rsidRDefault="00796AF3" w:rsidP="00796AF3">
      <w:pPr>
        <w:pStyle w:val="ListParagraph"/>
        <w:numPr>
          <w:ilvl w:val="1"/>
          <w:numId w:val="24"/>
        </w:numPr>
        <w:ind w:left="567" w:hanging="567"/>
        <w:rPr>
          <w:rFonts w:ascii="Arial" w:eastAsia="Times New Roman" w:hAnsi="Arial" w:cs="Arial"/>
          <w:iCs/>
        </w:rPr>
      </w:pPr>
      <w:r w:rsidRPr="00C505A9">
        <w:rPr>
          <w:rFonts w:ascii="Arial" w:eastAsia="Times New Roman" w:hAnsi="Arial" w:cs="Arial"/>
          <w:iCs/>
        </w:rPr>
        <w:t xml:space="preserve">The </w:t>
      </w:r>
      <w:r w:rsidR="00B449DE">
        <w:rPr>
          <w:rFonts w:ascii="Arial" w:eastAsia="Times New Roman" w:hAnsi="Arial" w:cs="Arial"/>
          <w:iCs/>
        </w:rPr>
        <w:t>lo</w:t>
      </w:r>
      <w:r w:rsidR="00CF1C06">
        <w:rPr>
          <w:rFonts w:ascii="Arial" w:eastAsia="Times New Roman" w:hAnsi="Arial" w:cs="Arial"/>
          <w:iCs/>
        </w:rPr>
        <w:t>cal Crisis T</w:t>
      </w:r>
      <w:r w:rsidR="006169B6">
        <w:rPr>
          <w:rFonts w:ascii="Arial" w:eastAsia="Times New Roman" w:hAnsi="Arial" w:cs="Arial"/>
          <w:iCs/>
        </w:rPr>
        <w:t xml:space="preserve">eam </w:t>
      </w:r>
      <w:r w:rsidR="00B449DE">
        <w:rPr>
          <w:rFonts w:ascii="Arial" w:eastAsia="Times New Roman" w:hAnsi="Arial" w:cs="Arial"/>
          <w:iCs/>
        </w:rPr>
        <w:t xml:space="preserve">will be informed </w:t>
      </w:r>
      <w:r w:rsidR="006169B6">
        <w:rPr>
          <w:rFonts w:ascii="Arial" w:eastAsia="Times New Roman" w:hAnsi="Arial" w:cs="Arial"/>
          <w:iCs/>
        </w:rPr>
        <w:t xml:space="preserve">of their arrival </w:t>
      </w:r>
      <w:r w:rsidR="006169B6" w:rsidRPr="00C505A9">
        <w:rPr>
          <w:rFonts w:ascii="Arial" w:eastAsia="Times New Roman" w:hAnsi="Arial" w:cs="Arial"/>
          <w:iCs/>
        </w:rPr>
        <w:t xml:space="preserve">at </w:t>
      </w:r>
      <w:r w:rsidR="006169B6">
        <w:rPr>
          <w:rFonts w:ascii="Arial" w:eastAsia="Times New Roman" w:hAnsi="Arial" w:cs="Arial"/>
          <w:iCs/>
        </w:rPr>
        <w:t>ED</w:t>
      </w:r>
      <w:r w:rsidR="006169B6" w:rsidRPr="006169B6">
        <w:rPr>
          <w:rFonts w:ascii="Arial" w:eastAsia="Times New Roman" w:hAnsi="Arial" w:cs="Arial"/>
          <w:iCs/>
        </w:rPr>
        <w:t xml:space="preserve"> </w:t>
      </w:r>
      <w:r w:rsidR="006169B6">
        <w:rPr>
          <w:rFonts w:ascii="Arial" w:eastAsia="Times New Roman" w:hAnsi="Arial" w:cs="Arial"/>
          <w:iCs/>
        </w:rPr>
        <w:t>to inform them of the start of the 24 hour detention clock.</w:t>
      </w:r>
      <w:r w:rsidR="00B449DE">
        <w:rPr>
          <w:rFonts w:ascii="Arial" w:eastAsia="Times New Roman" w:hAnsi="Arial" w:cs="Arial"/>
          <w:iCs/>
        </w:rPr>
        <w:t xml:space="preserve"> For Scunthorpe General Hospital the call is to be made by the ED staff. For other hospitals the police will make the call.</w:t>
      </w:r>
    </w:p>
    <w:p w14:paraId="68F6E502" w14:textId="77777777" w:rsidR="006169B6" w:rsidRPr="006169B6" w:rsidRDefault="006169B6" w:rsidP="006169B6">
      <w:pPr>
        <w:pStyle w:val="ListParagraph"/>
        <w:rPr>
          <w:rFonts w:ascii="Arial" w:eastAsia="Times New Roman" w:hAnsi="Arial" w:cs="Arial"/>
          <w:iCs/>
        </w:rPr>
      </w:pPr>
    </w:p>
    <w:p w14:paraId="4C1133A6" w14:textId="22EE4F63" w:rsidR="00874F90" w:rsidRDefault="006169B6" w:rsidP="006169B6">
      <w:pPr>
        <w:pStyle w:val="ListParagraph"/>
        <w:ind w:left="873"/>
        <w:rPr>
          <w:rFonts w:ascii="Arial" w:eastAsia="Times New Roman" w:hAnsi="Arial" w:cs="Arial"/>
          <w:iCs/>
        </w:rPr>
      </w:pPr>
      <w:r>
        <w:rPr>
          <w:rFonts w:ascii="Arial" w:eastAsia="Times New Roman" w:hAnsi="Arial" w:cs="Arial"/>
          <w:iCs/>
        </w:rPr>
        <w:t>North Lincolnshire AMHP on call: 01724 297000 – option 3 – option 3 again.</w:t>
      </w:r>
    </w:p>
    <w:p w14:paraId="33FE0F68" w14:textId="73F917DC" w:rsidR="006169B6" w:rsidRPr="005D780C" w:rsidRDefault="006169B6" w:rsidP="006169B6">
      <w:pPr>
        <w:pStyle w:val="ListParagraph"/>
        <w:ind w:left="873"/>
        <w:rPr>
          <w:rFonts w:ascii="Arial" w:eastAsia="Times New Roman" w:hAnsi="Arial" w:cs="Arial"/>
          <w:iCs/>
        </w:rPr>
      </w:pPr>
      <w:r>
        <w:rPr>
          <w:rFonts w:ascii="Arial" w:eastAsia="Times New Roman" w:hAnsi="Arial" w:cs="Arial"/>
          <w:iCs/>
        </w:rPr>
        <w:t xml:space="preserve">NAViGO crisis worker: </w:t>
      </w:r>
      <w:r w:rsidR="005D780C">
        <w:rPr>
          <w:rFonts w:ascii="Arial" w:eastAsia="Times New Roman" w:hAnsi="Arial" w:cs="Arial"/>
          <w:iCs/>
        </w:rPr>
        <w:t>01472 2562546 option 3</w:t>
      </w:r>
    </w:p>
    <w:p w14:paraId="5DA935C2" w14:textId="6244C0EC" w:rsidR="006169B6" w:rsidRPr="006169B6" w:rsidRDefault="006169B6" w:rsidP="006169B6">
      <w:pPr>
        <w:pStyle w:val="ListParagraph"/>
        <w:ind w:left="873"/>
        <w:rPr>
          <w:rFonts w:ascii="Arial" w:eastAsia="Times New Roman" w:hAnsi="Arial" w:cs="Arial"/>
          <w:iCs/>
          <w:color w:val="FF0000"/>
        </w:rPr>
      </w:pPr>
      <w:r w:rsidRPr="006169B6">
        <w:rPr>
          <w:rFonts w:ascii="Arial" w:eastAsia="Times New Roman" w:hAnsi="Arial" w:cs="Arial"/>
          <w:iCs/>
        </w:rPr>
        <w:t>Miranda House Crisis Team: 01482 501701 – option 4</w:t>
      </w:r>
    </w:p>
    <w:p w14:paraId="40774B55" w14:textId="77777777" w:rsidR="006169B6" w:rsidRDefault="006169B6" w:rsidP="006169B6">
      <w:pPr>
        <w:pStyle w:val="ListParagraph"/>
        <w:ind w:left="873"/>
        <w:rPr>
          <w:rFonts w:ascii="Arial" w:eastAsia="Times New Roman" w:hAnsi="Arial" w:cs="Arial"/>
          <w:iCs/>
        </w:rPr>
      </w:pPr>
    </w:p>
    <w:p w14:paraId="1044A36D" w14:textId="6442CB28" w:rsidR="00796AF3" w:rsidRPr="00C505A9" w:rsidRDefault="00D64210" w:rsidP="00796AF3">
      <w:pPr>
        <w:pStyle w:val="ListParagraph"/>
        <w:numPr>
          <w:ilvl w:val="1"/>
          <w:numId w:val="24"/>
        </w:numPr>
        <w:ind w:left="567" w:hanging="567"/>
        <w:rPr>
          <w:rFonts w:ascii="Arial" w:eastAsia="Times New Roman" w:hAnsi="Arial" w:cs="Arial"/>
          <w:iCs/>
        </w:rPr>
      </w:pPr>
      <w:r>
        <w:rPr>
          <w:rFonts w:ascii="Arial" w:eastAsia="Times New Roman" w:hAnsi="Arial" w:cs="Arial"/>
          <w:iCs/>
        </w:rPr>
        <w:t>ED</w:t>
      </w:r>
      <w:r w:rsidR="00796AF3" w:rsidRPr="00C505A9">
        <w:rPr>
          <w:rFonts w:ascii="Arial" w:eastAsia="Times New Roman" w:hAnsi="Arial" w:cs="Arial"/>
          <w:iCs/>
        </w:rPr>
        <w:t xml:space="preserve"> staff will triage the </w:t>
      </w:r>
      <w:r w:rsidR="00F905BA">
        <w:rPr>
          <w:rFonts w:ascii="Arial" w:eastAsia="Times New Roman" w:hAnsi="Arial" w:cs="Arial"/>
          <w:iCs/>
        </w:rPr>
        <w:t xml:space="preserve">person </w:t>
      </w:r>
      <w:r w:rsidR="00796AF3" w:rsidRPr="00C505A9">
        <w:rPr>
          <w:rFonts w:ascii="Arial" w:eastAsia="Times New Roman" w:hAnsi="Arial" w:cs="Arial"/>
          <w:iCs/>
        </w:rPr>
        <w:t>for medical attention at the earliest opportunity.</w:t>
      </w:r>
    </w:p>
    <w:p w14:paraId="31ACDC45" w14:textId="77777777" w:rsidR="00796AF3" w:rsidRPr="00C505A9" w:rsidRDefault="00796AF3" w:rsidP="00796AF3">
      <w:pPr>
        <w:pStyle w:val="ListParagraph"/>
        <w:ind w:left="567" w:hanging="207"/>
        <w:rPr>
          <w:rFonts w:ascii="Arial" w:eastAsia="Times New Roman" w:hAnsi="Arial" w:cs="Arial"/>
          <w:iCs/>
        </w:rPr>
      </w:pPr>
    </w:p>
    <w:p w14:paraId="5262C1AD" w14:textId="7C2753A8" w:rsidR="00796AF3" w:rsidRPr="00C505A9" w:rsidRDefault="00D64210" w:rsidP="00796AF3">
      <w:pPr>
        <w:pStyle w:val="ListParagraph"/>
        <w:numPr>
          <w:ilvl w:val="1"/>
          <w:numId w:val="24"/>
        </w:numPr>
        <w:ind w:left="567" w:hanging="567"/>
        <w:rPr>
          <w:rFonts w:ascii="Arial" w:eastAsia="Times New Roman" w:hAnsi="Arial" w:cs="Arial"/>
          <w:iCs/>
        </w:rPr>
      </w:pPr>
      <w:r>
        <w:rPr>
          <w:rFonts w:ascii="Arial" w:eastAsia="Times New Roman" w:hAnsi="Arial" w:cs="Arial"/>
          <w:iCs/>
        </w:rPr>
        <w:t>ED</w:t>
      </w:r>
      <w:r w:rsidR="00AD325D" w:rsidRPr="00C505A9">
        <w:rPr>
          <w:rFonts w:ascii="Arial" w:eastAsia="Times New Roman" w:hAnsi="Arial" w:cs="Arial"/>
          <w:iCs/>
        </w:rPr>
        <w:t xml:space="preserve"> staff will i</w:t>
      </w:r>
      <w:r w:rsidR="00796AF3" w:rsidRPr="00C505A9">
        <w:rPr>
          <w:rFonts w:ascii="Arial" w:eastAsia="Times New Roman" w:hAnsi="Arial" w:cs="Arial"/>
          <w:iCs/>
        </w:rPr>
        <w:t xml:space="preserve">nform the police officers of the likely timescales </w:t>
      </w:r>
      <w:r w:rsidR="00AD325D" w:rsidRPr="00C505A9">
        <w:rPr>
          <w:rFonts w:ascii="Arial" w:eastAsia="Times New Roman" w:hAnsi="Arial" w:cs="Arial"/>
          <w:iCs/>
        </w:rPr>
        <w:t>the</w:t>
      </w:r>
      <w:r w:rsidR="002F4010">
        <w:rPr>
          <w:rFonts w:ascii="Arial" w:eastAsia="Times New Roman" w:hAnsi="Arial" w:cs="Arial"/>
          <w:iCs/>
        </w:rPr>
        <w:t xml:space="preserve"> </w:t>
      </w:r>
      <w:r w:rsidR="00F905BA">
        <w:rPr>
          <w:rFonts w:ascii="Arial" w:eastAsia="Times New Roman" w:hAnsi="Arial" w:cs="Arial"/>
          <w:iCs/>
        </w:rPr>
        <w:t xml:space="preserve">person </w:t>
      </w:r>
      <w:r>
        <w:rPr>
          <w:rFonts w:ascii="Arial" w:eastAsia="Times New Roman" w:hAnsi="Arial" w:cs="Arial"/>
          <w:iCs/>
        </w:rPr>
        <w:t xml:space="preserve">is </w:t>
      </w:r>
      <w:r w:rsidR="00AD325D" w:rsidRPr="00C505A9">
        <w:rPr>
          <w:rFonts w:ascii="Arial" w:eastAsia="Times New Roman" w:hAnsi="Arial" w:cs="Arial"/>
          <w:iCs/>
        </w:rPr>
        <w:t xml:space="preserve">to be </w:t>
      </w:r>
      <w:r w:rsidR="00796AF3" w:rsidRPr="00C505A9">
        <w:rPr>
          <w:rFonts w:ascii="Arial" w:eastAsia="Times New Roman" w:hAnsi="Arial" w:cs="Arial"/>
          <w:iCs/>
        </w:rPr>
        <w:t>in the department.</w:t>
      </w:r>
    </w:p>
    <w:p w14:paraId="24BCA943" w14:textId="77777777" w:rsidR="005435F4" w:rsidRPr="00C505A9" w:rsidRDefault="005435F4" w:rsidP="005435F4">
      <w:pPr>
        <w:pStyle w:val="ListParagraph"/>
        <w:rPr>
          <w:rFonts w:ascii="Arial" w:eastAsia="Times New Roman" w:hAnsi="Arial" w:cs="Arial"/>
          <w:iCs/>
        </w:rPr>
      </w:pPr>
    </w:p>
    <w:p w14:paraId="2719773E" w14:textId="4AD17E41" w:rsidR="005435F4" w:rsidRPr="004477B9" w:rsidRDefault="00C73DBA" w:rsidP="006169B6">
      <w:pPr>
        <w:pStyle w:val="ListParagraph"/>
        <w:numPr>
          <w:ilvl w:val="1"/>
          <w:numId w:val="24"/>
        </w:numPr>
        <w:ind w:left="567" w:hanging="567"/>
        <w:rPr>
          <w:rFonts w:ascii="Arial" w:eastAsia="Times New Roman" w:hAnsi="Arial" w:cs="Arial"/>
          <w:iCs/>
          <w:color w:val="0070C0"/>
        </w:rPr>
      </w:pPr>
      <w:r>
        <w:rPr>
          <w:rFonts w:ascii="Arial" w:eastAsia="Times New Roman" w:hAnsi="Arial" w:cs="Arial"/>
          <w:iCs/>
        </w:rPr>
        <w:t>The police will keep the local crisis team updated with their progress to resolve any medical needs so they are aware of when the person may be discharged from ED.</w:t>
      </w:r>
    </w:p>
    <w:p w14:paraId="44DE8176" w14:textId="77777777" w:rsidR="005435F4" w:rsidRPr="00C505A9" w:rsidRDefault="005435F4" w:rsidP="005435F4">
      <w:pPr>
        <w:pStyle w:val="ListParagraph"/>
        <w:ind w:left="567"/>
        <w:rPr>
          <w:rFonts w:ascii="Arial" w:eastAsia="Times New Roman" w:hAnsi="Arial" w:cs="Arial"/>
          <w:iCs/>
        </w:rPr>
      </w:pPr>
    </w:p>
    <w:p w14:paraId="625C0614" w14:textId="5D4B4D6C" w:rsidR="00516758" w:rsidRPr="00C505A9" w:rsidRDefault="002F2C86" w:rsidP="00F16E17">
      <w:pPr>
        <w:pStyle w:val="Heading1"/>
        <w:numPr>
          <w:ilvl w:val="0"/>
          <w:numId w:val="24"/>
        </w:numPr>
        <w:ind w:left="567" w:hanging="567"/>
        <w:rPr>
          <w:rFonts w:ascii="Arial" w:hAnsi="Arial" w:cs="Arial"/>
          <w:b/>
          <w:u w:val="none"/>
        </w:rPr>
      </w:pPr>
      <w:r w:rsidRPr="00C505A9">
        <w:rPr>
          <w:rFonts w:ascii="Arial" w:hAnsi="Arial" w:cs="Arial"/>
          <w:b/>
          <w:u w:val="none"/>
        </w:rPr>
        <w:t xml:space="preserve">Voluntary </w:t>
      </w:r>
      <w:r w:rsidR="00F905BA">
        <w:rPr>
          <w:rFonts w:ascii="Arial" w:hAnsi="Arial" w:cs="Arial"/>
          <w:b/>
          <w:u w:val="none"/>
        </w:rPr>
        <w:t>Attenders</w:t>
      </w:r>
      <w:r w:rsidRPr="00C505A9">
        <w:rPr>
          <w:rFonts w:ascii="Arial" w:hAnsi="Arial" w:cs="Arial"/>
          <w:b/>
          <w:u w:val="none"/>
        </w:rPr>
        <w:t xml:space="preserve"> – No Medical Attention Required</w:t>
      </w:r>
    </w:p>
    <w:p w14:paraId="165A4191" w14:textId="77777777" w:rsidR="00F16E17" w:rsidRPr="00FF3913" w:rsidRDefault="00F16E17" w:rsidP="00F16E17">
      <w:pPr>
        <w:spacing w:after="0"/>
        <w:rPr>
          <w:rFonts w:ascii="Arial" w:hAnsi="Arial" w:cs="Arial"/>
        </w:rPr>
      </w:pPr>
    </w:p>
    <w:p w14:paraId="327E55C5" w14:textId="7C232623" w:rsidR="00A21AD3" w:rsidRPr="00FF3913" w:rsidRDefault="00A21AD3" w:rsidP="00A21AD3">
      <w:pPr>
        <w:pStyle w:val="StyleLeft0cmHanging127cm"/>
        <w:numPr>
          <w:ilvl w:val="1"/>
          <w:numId w:val="24"/>
        </w:numPr>
        <w:ind w:left="567" w:hanging="567"/>
        <w:jc w:val="both"/>
        <w:rPr>
          <w:rFonts w:ascii="Arial" w:hAnsi="Arial" w:cs="Arial"/>
          <w:sz w:val="22"/>
          <w:szCs w:val="22"/>
        </w:rPr>
      </w:pPr>
      <w:r w:rsidRPr="00FF3913">
        <w:rPr>
          <w:rFonts w:ascii="Arial" w:hAnsi="Arial" w:cs="Arial"/>
          <w:sz w:val="22"/>
          <w:szCs w:val="22"/>
        </w:rPr>
        <w:t>Police officers at the scene</w:t>
      </w:r>
      <w:r w:rsidR="0058722A" w:rsidRPr="00FF3913">
        <w:rPr>
          <w:rFonts w:ascii="Arial" w:hAnsi="Arial" w:cs="Arial"/>
          <w:sz w:val="22"/>
          <w:szCs w:val="22"/>
        </w:rPr>
        <w:t xml:space="preserve"> will</w:t>
      </w:r>
      <w:r w:rsidR="00F00CFE">
        <w:rPr>
          <w:rFonts w:ascii="Arial" w:hAnsi="Arial" w:cs="Arial"/>
          <w:sz w:val="22"/>
          <w:szCs w:val="22"/>
        </w:rPr>
        <w:t xml:space="preserve"> ring </w:t>
      </w:r>
      <w:r w:rsidR="00CF1C06">
        <w:rPr>
          <w:rFonts w:ascii="Arial" w:hAnsi="Arial" w:cs="Arial"/>
          <w:sz w:val="22"/>
          <w:szCs w:val="22"/>
        </w:rPr>
        <w:t>the Crisis Team</w:t>
      </w:r>
      <w:r w:rsidRPr="00FF3913">
        <w:rPr>
          <w:rFonts w:ascii="Arial" w:hAnsi="Arial" w:cs="Arial"/>
          <w:sz w:val="22"/>
          <w:szCs w:val="22"/>
        </w:rPr>
        <w:t xml:space="preserve"> to consult on the most appropriate course of action for the</w:t>
      </w:r>
      <w:r w:rsidR="00F905BA">
        <w:rPr>
          <w:rFonts w:ascii="Arial" w:hAnsi="Arial" w:cs="Arial"/>
          <w:sz w:val="22"/>
          <w:szCs w:val="22"/>
        </w:rPr>
        <w:t xml:space="preserve"> person</w:t>
      </w:r>
      <w:r w:rsidRPr="00FF3913">
        <w:rPr>
          <w:rFonts w:ascii="Arial" w:hAnsi="Arial" w:cs="Arial"/>
          <w:sz w:val="22"/>
          <w:szCs w:val="22"/>
        </w:rPr>
        <w:t xml:space="preserve">. </w:t>
      </w:r>
    </w:p>
    <w:p w14:paraId="2AE5DE25" w14:textId="77777777" w:rsidR="00A21AD3" w:rsidRPr="00FF3913" w:rsidRDefault="00A21AD3" w:rsidP="00A21AD3">
      <w:pPr>
        <w:pStyle w:val="StyleLeft0cmHanging127cm"/>
        <w:ind w:left="567" w:firstLine="0"/>
        <w:jc w:val="both"/>
        <w:rPr>
          <w:rFonts w:ascii="Arial" w:hAnsi="Arial" w:cs="Arial"/>
          <w:sz w:val="22"/>
          <w:szCs w:val="22"/>
        </w:rPr>
      </w:pPr>
    </w:p>
    <w:p w14:paraId="3577B167" w14:textId="7F1ABD55" w:rsidR="00F905BA" w:rsidRDefault="000F78D1" w:rsidP="00F16E17">
      <w:pPr>
        <w:pStyle w:val="StyleLeft0cmHanging127cm"/>
        <w:numPr>
          <w:ilvl w:val="1"/>
          <w:numId w:val="24"/>
        </w:numPr>
        <w:ind w:left="567" w:hanging="567"/>
        <w:jc w:val="both"/>
        <w:rPr>
          <w:rFonts w:ascii="Arial" w:hAnsi="Arial" w:cs="Arial"/>
          <w:sz w:val="22"/>
          <w:szCs w:val="22"/>
        </w:rPr>
      </w:pPr>
      <w:r w:rsidRPr="000F78D1">
        <w:rPr>
          <w:rFonts w:ascii="Arial" w:hAnsi="Arial" w:cs="Arial"/>
          <w:sz w:val="22"/>
          <w:szCs w:val="22"/>
        </w:rPr>
        <w:t>The</w:t>
      </w:r>
      <w:r w:rsidR="00A21AD3" w:rsidRPr="000F78D1">
        <w:rPr>
          <w:rFonts w:ascii="Arial" w:hAnsi="Arial" w:cs="Arial"/>
          <w:sz w:val="22"/>
          <w:szCs w:val="22"/>
        </w:rPr>
        <w:t xml:space="preserve"> </w:t>
      </w:r>
      <w:r w:rsidR="00BF1385" w:rsidRPr="000F78D1">
        <w:rPr>
          <w:rFonts w:ascii="Arial" w:hAnsi="Arial" w:cs="Arial"/>
          <w:sz w:val="22"/>
          <w:szCs w:val="22"/>
        </w:rPr>
        <w:t xml:space="preserve">Crisis Team </w:t>
      </w:r>
      <w:r w:rsidR="0058722A" w:rsidRPr="00FF3913">
        <w:rPr>
          <w:rFonts w:ascii="Arial" w:hAnsi="Arial" w:cs="Arial"/>
          <w:sz w:val="22"/>
          <w:szCs w:val="22"/>
        </w:rPr>
        <w:t xml:space="preserve">will </w:t>
      </w:r>
      <w:r w:rsidR="00A21AD3" w:rsidRPr="00FF3913">
        <w:rPr>
          <w:rFonts w:ascii="Arial" w:hAnsi="Arial" w:cs="Arial"/>
          <w:sz w:val="22"/>
          <w:szCs w:val="22"/>
        </w:rPr>
        <w:t xml:space="preserve">provide advice and guidance </w:t>
      </w:r>
      <w:r w:rsidR="00F905BA">
        <w:rPr>
          <w:rFonts w:ascii="Arial" w:hAnsi="Arial" w:cs="Arial"/>
          <w:sz w:val="22"/>
          <w:szCs w:val="22"/>
        </w:rPr>
        <w:t xml:space="preserve">on </w:t>
      </w:r>
      <w:r w:rsidR="006A3756">
        <w:rPr>
          <w:rFonts w:ascii="Arial" w:hAnsi="Arial" w:cs="Arial"/>
          <w:sz w:val="22"/>
          <w:szCs w:val="22"/>
        </w:rPr>
        <w:t xml:space="preserve">the </w:t>
      </w:r>
      <w:r w:rsidR="00F905BA">
        <w:rPr>
          <w:rFonts w:ascii="Arial" w:hAnsi="Arial" w:cs="Arial"/>
          <w:sz w:val="22"/>
          <w:szCs w:val="22"/>
        </w:rPr>
        <w:t>person.</w:t>
      </w:r>
    </w:p>
    <w:p w14:paraId="2BBEFF36" w14:textId="77777777" w:rsidR="006A3756" w:rsidRDefault="006A3756" w:rsidP="006A3756">
      <w:pPr>
        <w:pStyle w:val="ListParagraph"/>
        <w:rPr>
          <w:rFonts w:ascii="Arial" w:hAnsi="Arial" w:cs="Arial"/>
        </w:rPr>
      </w:pPr>
    </w:p>
    <w:p w14:paraId="7651C159" w14:textId="7402E56C" w:rsidR="00F16E17" w:rsidRPr="00FF3913" w:rsidRDefault="00F905BA" w:rsidP="00F16E17">
      <w:pPr>
        <w:pStyle w:val="StyleLeft0cmHanging127cm"/>
        <w:numPr>
          <w:ilvl w:val="1"/>
          <w:numId w:val="24"/>
        </w:numPr>
        <w:ind w:left="567" w:hanging="567"/>
        <w:jc w:val="both"/>
        <w:rPr>
          <w:rFonts w:ascii="Arial" w:hAnsi="Arial" w:cs="Arial"/>
          <w:sz w:val="22"/>
          <w:szCs w:val="22"/>
        </w:rPr>
      </w:pPr>
      <w:r>
        <w:rPr>
          <w:rFonts w:ascii="Arial" w:hAnsi="Arial" w:cs="Arial"/>
          <w:sz w:val="22"/>
          <w:szCs w:val="22"/>
        </w:rPr>
        <w:t>Person</w:t>
      </w:r>
      <w:r w:rsidR="00F00CFE">
        <w:rPr>
          <w:rFonts w:ascii="Arial" w:hAnsi="Arial" w:cs="Arial"/>
          <w:sz w:val="22"/>
          <w:szCs w:val="22"/>
        </w:rPr>
        <w:t>’s history, recent mental health</w:t>
      </w:r>
      <w:r w:rsidR="00A21AD3" w:rsidRPr="00FF3913">
        <w:rPr>
          <w:rFonts w:ascii="Arial" w:hAnsi="Arial" w:cs="Arial"/>
          <w:sz w:val="22"/>
          <w:szCs w:val="22"/>
        </w:rPr>
        <w:t xml:space="preserve"> contact and options to support in the </w:t>
      </w:r>
      <w:r>
        <w:rPr>
          <w:rFonts w:ascii="Arial" w:hAnsi="Arial" w:cs="Arial"/>
          <w:sz w:val="22"/>
          <w:szCs w:val="22"/>
        </w:rPr>
        <w:t>person</w:t>
      </w:r>
      <w:r w:rsidR="004C4E87">
        <w:rPr>
          <w:rFonts w:ascii="Arial" w:hAnsi="Arial" w:cs="Arial"/>
          <w:sz w:val="22"/>
          <w:szCs w:val="22"/>
        </w:rPr>
        <w:t>’s</w:t>
      </w:r>
      <w:r w:rsidR="00A21AD3" w:rsidRPr="00FF3913">
        <w:rPr>
          <w:rFonts w:ascii="Arial" w:hAnsi="Arial" w:cs="Arial"/>
          <w:sz w:val="22"/>
          <w:szCs w:val="22"/>
        </w:rPr>
        <w:t xml:space="preserve"> best interests and outlining the least restrictive options available.</w:t>
      </w:r>
    </w:p>
    <w:p w14:paraId="199209A5" w14:textId="77777777" w:rsidR="00F16E17" w:rsidRPr="00FF3913" w:rsidRDefault="00F16E17" w:rsidP="00F16E17">
      <w:pPr>
        <w:pStyle w:val="StyleLeft0cmHanging127cm"/>
        <w:ind w:left="567" w:firstLine="0"/>
        <w:jc w:val="both"/>
        <w:rPr>
          <w:rFonts w:ascii="Arial" w:hAnsi="Arial" w:cs="Arial"/>
          <w:sz w:val="22"/>
          <w:szCs w:val="22"/>
        </w:rPr>
      </w:pPr>
    </w:p>
    <w:p w14:paraId="23174EB0" w14:textId="3563E4C8" w:rsidR="00F16E17" w:rsidRPr="00FF3913" w:rsidRDefault="00F55C65" w:rsidP="00A21AD3">
      <w:pPr>
        <w:pStyle w:val="StyleLeft0cmHanging127cm"/>
        <w:numPr>
          <w:ilvl w:val="1"/>
          <w:numId w:val="24"/>
        </w:numPr>
        <w:ind w:left="567" w:hanging="567"/>
        <w:jc w:val="both"/>
        <w:rPr>
          <w:rFonts w:ascii="Arial" w:hAnsi="Arial" w:cs="Arial"/>
          <w:sz w:val="22"/>
          <w:szCs w:val="22"/>
        </w:rPr>
      </w:pPr>
      <w:r>
        <w:rPr>
          <w:rFonts w:ascii="Arial" w:hAnsi="Arial" w:cs="Arial"/>
          <w:sz w:val="22"/>
          <w:szCs w:val="22"/>
        </w:rPr>
        <w:t>T</w:t>
      </w:r>
      <w:r w:rsidR="00EC5A32">
        <w:rPr>
          <w:rFonts w:ascii="Arial" w:hAnsi="Arial" w:cs="Arial"/>
          <w:sz w:val="22"/>
          <w:szCs w:val="22"/>
        </w:rPr>
        <w:t>he police log should be e</w:t>
      </w:r>
      <w:r w:rsidR="00A21AD3" w:rsidRPr="00FF3913">
        <w:rPr>
          <w:rFonts w:ascii="Arial" w:hAnsi="Arial" w:cs="Arial"/>
          <w:sz w:val="22"/>
          <w:szCs w:val="22"/>
        </w:rPr>
        <w:t>ndorsed with the options available and the rationale for their use or otherwise.</w:t>
      </w:r>
    </w:p>
    <w:p w14:paraId="3497A36F" w14:textId="77777777" w:rsidR="00A21AD3" w:rsidRPr="00FF3913" w:rsidRDefault="00A21AD3" w:rsidP="00A21AD3">
      <w:pPr>
        <w:pStyle w:val="StyleLeft0cmHanging127cm"/>
        <w:ind w:left="567" w:firstLine="0"/>
        <w:jc w:val="both"/>
        <w:rPr>
          <w:rFonts w:ascii="Arial" w:hAnsi="Arial" w:cs="Arial"/>
          <w:sz w:val="22"/>
          <w:szCs w:val="22"/>
        </w:rPr>
      </w:pPr>
    </w:p>
    <w:p w14:paraId="2ED2969C" w14:textId="51FC2594" w:rsidR="00F16E17" w:rsidRPr="00FF3913" w:rsidRDefault="00F00CFE" w:rsidP="00B56E02">
      <w:pPr>
        <w:pStyle w:val="StyleLeft0cmHanging127cm"/>
        <w:numPr>
          <w:ilvl w:val="1"/>
          <w:numId w:val="24"/>
        </w:numPr>
        <w:ind w:left="567" w:hanging="567"/>
        <w:jc w:val="both"/>
        <w:rPr>
          <w:rFonts w:ascii="Arial" w:hAnsi="Arial" w:cs="Arial"/>
          <w:sz w:val="22"/>
          <w:szCs w:val="22"/>
        </w:rPr>
      </w:pPr>
      <w:r w:rsidRPr="000F78D1">
        <w:rPr>
          <w:rFonts w:ascii="Arial" w:hAnsi="Arial" w:cs="Arial"/>
          <w:sz w:val="22"/>
          <w:szCs w:val="22"/>
        </w:rPr>
        <w:t xml:space="preserve">Inform </w:t>
      </w:r>
      <w:r w:rsidR="000F78D1" w:rsidRPr="000F78D1">
        <w:rPr>
          <w:rFonts w:ascii="Arial" w:hAnsi="Arial" w:cs="Arial"/>
          <w:sz w:val="22"/>
          <w:szCs w:val="22"/>
        </w:rPr>
        <w:t xml:space="preserve">the </w:t>
      </w:r>
      <w:r w:rsidR="00BF1385" w:rsidRPr="000F78D1">
        <w:rPr>
          <w:rFonts w:ascii="Arial" w:hAnsi="Arial" w:cs="Arial"/>
          <w:sz w:val="22"/>
          <w:szCs w:val="22"/>
        </w:rPr>
        <w:t xml:space="preserve">Crisis Team </w:t>
      </w:r>
      <w:r w:rsidR="00A21AD3" w:rsidRPr="000F78D1">
        <w:rPr>
          <w:rFonts w:ascii="Arial" w:hAnsi="Arial" w:cs="Arial"/>
          <w:sz w:val="22"/>
          <w:szCs w:val="22"/>
        </w:rPr>
        <w:t xml:space="preserve">of </w:t>
      </w:r>
      <w:r w:rsidR="00A21AD3" w:rsidRPr="00FF3913">
        <w:rPr>
          <w:rFonts w:ascii="Arial" w:hAnsi="Arial" w:cs="Arial"/>
          <w:sz w:val="22"/>
          <w:szCs w:val="22"/>
        </w:rPr>
        <w:t>the decisions to support on a voluntary basis and their chosen location and arrival time.</w:t>
      </w:r>
    </w:p>
    <w:p w14:paraId="7DA50F23" w14:textId="77777777" w:rsidR="00F16E17" w:rsidRPr="00FF3913" w:rsidRDefault="00F16E17" w:rsidP="00B56E02">
      <w:pPr>
        <w:pStyle w:val="StyleLeft0cmHanging127cm"/>
        <w:ind w:left="567" w:hanging="207"/>
        <w:jc w:val="both"/>
        <w:rPr>
          <w:rFonts w:ascii="Arial" w:hAnsi="Arial" w:cs="Arial"/>
          <w:sz w:val="22"/>
          <w:szCs w:val="22"/>
        </w:rPr>
      </w:pPr>
    </w:p>
    <w:p w14:paraId="4770EDCB" w14:textId="25759206" w:rsidR="006D5A08" w:rsidRDefault="00A21AD3" w:rsidP="006D5A08">
      <w:pPr>
        <w:pStyle w:val="ListParagraph"/>
        <w:numPr>
          <w:ilvl w:val="1"/>
          <w:numId w:val="24"/>
        </w:numPr>
        <w:ind w:left="567" w:hanging="567"/>
        <w:jc w:val="both"/>
        <w:rPr>
          <w:rFonts w:ascii="Arial" w:eastAsia="Times New Roman" w:hAnsi="Arial" w:cs="Arial"/>
          <w:iCs/>
        </w:rPr>
      </w:pPr>
      <w:r w:rsidRPr="00FF3913">
        <w:rPr>
          <w:rFonts w:ascii="Arial" w:hAnsi="Arial" w:cs="Arial"/>
        </w:rPr>
        <w:t xml:space="preserve">A voluntary </w:t>
      </w:r>
      <w:r w:rsidR="00F905BA">
        <w:rPr>
          <w:rFonts w:ascii="Arial" w:hAnsi="Arial" w:cs="Arial"/>
        </w:rPr>
        <w:t xml:space="preserve">person </w:t>
      </w:r>
      <w:r w:rsidR="006D5A08">
        <w:rPr>
          <w:rFonts w:ascii="Arial" w:hAnsi="Arial" w:cs="Arial"/>
        </w:rPr>
        <w:t xml:space="preserve">should be transported in an ambulance and one will be called on each occasion. </w:t>
      </w:r>
      <w:r w:rsidR="006D5A08" w:rsidRPr="008734C4">
        <w:rPr>
          <w:rFonts w:ascii="Arial" w:eastAsia="Times New Roman" w:hAnsi="Arial" w:cs="Arial"/>
          <w:iCs/>
        </w:rPr>
        <w:t xml:space="preserve">Where there is no ETA from Ambulance or the ETA is above 30 minutes the officers at the scene can consider the use of a police vehicle. </w:t>
      </w:r>
      <w:r w:rsidR="00CF1C06">
        <w:rPr>
          <w:rFonts w:ascii="Arial" w:eastAsia="Times New Roman" w:hAnsi="Arial" w:cs="Arial"/>
          <w:iCs/>
        </w:rPr>
        <w:t>Ambulance availability will be dependent on demand and a response time cannot always be provided for a voluntary person.</w:t>
      </w:r>
    </w:p>
    <w:p w14:paraId="6E550892" w14:textId="4F95F8A7" w:rsidR="00F16E17" w:rsidRPr="00FF3913" w:rsidRDefault="00F16E17" w:rsidP="006D5A08">
      <w:pPr>
        <w:pStyle w:val="StyleLeft0cmHanging127cm"/>
        <w:ind w:left="567" w:firstLine="0"/>
        <w:jc w:val="both"/>
        <w:rPr>
          <w:rFonts w:ascii="Arial" w:hAnsi="Arial" w:cs="Arial"/>
          <w:sz w:val="22"/>
          <w:szCs w:val="22"/>
        </w:rPr>
      </w:pPr>
    </w:p>
    <w:p w14:paraId="28FAA418" w14:textId="77777777" w:rsidR="00182757" w:rsidRDefault="00182757" w:rsidP="00182757">
      <w:pPr>
        <w:pStyle w:val="StyleLeft0cmHanging127cm"/>
        <w:ind w:left="567" w:firstLine="0"/>
        <w:jc w:val="both"/>
        <w:rPr>
          <w:rStyle w:val="StyleStyleTahoma11pt12ptChar"/>
          <w:bCs w:val="0"/>
          <w:sz w:val="22"/>
          <w:szCs w:val="22"/>
        </w:rPr>
      </w:pPr>
    </w:p>
    <w:p w14:paraId="625E8A22" w14:textId="03B594E8" w:rsidR="0058722A" w:rsidRPr="00FF3913" w:rsidRDefault="00182757" w:rsidP="00F00CFE">
      <w:pPr>
        <w:pStyle w:val="StyleLeft0cmHanging127cm"/>
        <w:numPr>
          <w:ilvl w:val="1"/>
          <w:numId w:val="24"/>
        </w:numPr>
        <w:ind w:left="567" w:hanging="567"/>
        <w:jc w:val="both"/>
        <w:rPr>
          <w:rStyle w:val="StyleStyleTahoma11pt12ptChar"/>
          <w:bCs w:val="0"/>
          <w:sz w:val="22"/>
          <w:szCs w:val="22"/>
        </w:rPr>
      </w:pPr>
      <w:r>
        <w:rPr>
          <w:rStyle w:val="StyleStyleTahoma11pt12ptChar"/>
          <w:bCs w:val="0"/>
          <w:sz w:val="22"/>
          <w:szCs w:val="22"/>
        </w:rPr>
        <w:t xml:space="preserve">As a voluntary </w:t>
      </w:r>
      <w:r w:rsidR="00F905BA">
        <w:rPr>
          <w:rStyle w:val="StyleStyleTahoma11pt12ptChar"/>
          <w:bCs w:val="0"/>
          <w:sz w:val="22"/>
          <w:szCs w:val="22"/>
        </w:rPr>
        <w:t xml:space="preserve">person </w:t>
      </w:r>
      <w:r>
        <w:rPr>
          <w:rStyle w:val="StyleStyleTahoma11pt12ptChar"/>
          <w:bCs w:val="0"/>
          <w:sz w:val="22"/>
          <w:szCs w:val="22"/>
        </w:rPr>
        <w:t xml:space="preserve">it may be appropriate to take the person home or to a family friend </w:t>
      </w:r>
      <w:r w:rsidR="0058722A" w:rsidRPr="00FF3913">
        <w:rPr>
          <w:rStyle w:val="StyleStyleTahoma11pt12ptChar"/>
          <w:bCs w:val="0"/>
          <w:sz w:val="22"/>
          <w:szCs w:val="22"/>
        </w:rPr>
        <w:t>and not solely a mental health or medical facility.</w:t>
      </w:r>
      <w:r w:rsidR="00B759F3">
        <w:rPr>
          <w:rStyle w:val="StyleStyleTahoma11pt12ptChar"/>
          <w:bCs w:val="0"/>
          <w:sz w:val="22"/>
          <w:szCs w:val="22"/>
        </w:rPr>
        <w:t xml:space="preserve"> In some localities a Safe Space or Crisis Pad is available and this may also be appropriate.  </w:t>
      </w:r>
    </w:p>
    <w:p w14:paraId="0296EF80" w14:textId="77777777" w:rsidR="00F16E17" w:rsidRPr="00FF3913" w:rsidRDefault="00F16E17" w:rsidP="00F00CFE">
      <w:pPr>
        <w:pStyle w:val="ListParagraph"/>
        <w:spacing w:after="0"/>
        <w:ind w:left="567" w:hanging="207"/>
        <w:jc w:val="both"/>
        <w:rPr>
          <w:rFonts w:ascii="Arial" w:hAnsi="Arial" w:cs="Arial"/>
        </w:rPr>
      </w:pPr>
    </w:p>
    <w:p w14:paraId="4EB3853F" w14:textId="7C70B21C" w:rsidR="00F16E17" w:rsidRDefault="00F00CFE" w:rsidP="00F00CFE">
      <w:pPr>
        <w:pStyle w:val="StyleLeft0cmHanging127cm"/>
        <w:numPr>
          <w:ilvl w:val="1"/>
          <w:numId w:val="24"/>
        </w:numPr>
        <w:ind w:left="567" w:hanging="567"/>
        <w:jc w:val="both"/>
        <w:rPr>
          <w:rFonts w:ascii="Arial" w:hAnsi="Arial" w:cs="Arial"/>
          <w:sz w:val="22"/>
          <w:szCs w:val="22"/>
        </w:rPr>
      </w:pPr>
      <w:r>
        <w:rPr>
          <w:rFonts w:ascii="Arial" w:hAnsi="Arial" w:cs="Arial"/>
          <w:sz w:val="22"/>
          <w:szCs w:val="22"/>
        </w:rPr>
        <w:lastRenderedPageBreak/>
        <w:t xml:space="preserve">Where </w:t>
      </w:r>
      <w:r w:rsidR="000F78D1">
        <w:rPr>
          <w:rFonts w:ascii="Arial" w:hAnsi="Arial" w:cs="Arial"/>
          <w:sz w:val="22"/>
          <w:szCs w:val="22"/>
        </w:rPr>
        <w:t>Crisis</w:t>
      </w:r>
      <w:r w:rsidR="00A21AD3" w:rsidRPr="00FF3913">
        <w:rPr>
          <w:rFonts w:ascii="Arial" w:hAnsi="Arial" w:cs="Arial"/>
          <w:sz w:val="22"/>
          <w:szCs w:val="22"/>
        </w:rPr>
        <w:t xml:space="preserve"> </w:t>
      </w:r>
      <w:r>
        <w:rPr>
          <w:rFonts w:ascii="Arial" w:hAnsi="Arial" w:cs="Arial"/>
          <w:sz w:val="22"/>
          <w:szCs w:val="22"/>
        </w:rPr>
        <w:t>S</w:t>
      </w:r>
      <w:r w:rsidR="00472D51">
        <w:rPr>
          <w:rFonts w:ascii="Arial" w:hAnsi="Arial" w:cs="Arial"/>
          <w:sz w:val="22"/>
          <w:szCs w:val="22"/>
        </w:rPr>
        <w:t xml:space="preserve">ervices </w:t>
      </w:r>
      <w:r w:rsidR="002C3935" w:rsidRPr="00FF3913">
        <w:rPr>
          <w:rFonts w:ascii="Arial" w:hAnsi="Arial" w:cs="Arial"/>
          <w:sz w:val="22"/>
          <w:szCs w:val="22"/>
        </w:rPr>
        <w:t>are used staff</w:t>
      </w:r>
      <w:r w:rsidR="00A21AD3" w:rsidRPr="00FF3913">
        <w:rPr>
          <w:rFonts w:ascii="Arial" w:hAnsi="Arial" w:cs="Arial"/>
          <w:sz w:val="22"/>
          <w:szCs w:val="22"/>
        </w:rPr>
        <w:t xml:space="preserve"> </w:t>
      </w:r>
      <w:r w:rsidR="001B0D34">
        <w:rPr>
          <w:rFonts w:ascii="Arial" w:hAnsi="Arial" w:cs="Arial"/>
          <w:sz w:val="22"/>
          <w:szCs w:val="22"/>
        </w:rPr>
        <w:t>should</w:t>
      </w:r>
      <w:r w:rsidR="00A21AD3" w:rsidRPr="00FF3913">
        <w:rPr>
          <w:rFonts w:ascii="Arial" w:hAnsi="Arial" w:cs="Arial"/>
          <w:sz w:val="22"/>
          <w:szCs w:val="22"/>
        </w:rPr>
        <w:t xml:space="preserve"> ensure they </w:t>
      </w:r>
      <w:r w:rsidR="002C3935" w:rsidRPr="00FF3913">
        <w:rPr>
          <w:rFonts w:ascii="Arial" w:hAnsi="Arial" w:cs="Arial"/>
          <w:sz w:val="22"/>
          <w:szCs w:val="22"/>
        </w:rPr>
        <w:t>are</w:t>
      </w:r>
      <w:r w:rsidR="00A21AD3" w:rsidRPr="00FF3913">
        <w:rPr>
          <w:rFonts w:ascii="Arial" w:hAnsi="Arial" w:cs="Arial"/>
          <w:sz w:val="22"/>
          <w:szCs w:val="22"/>
        </w:rPr>
        <w:t xml:space="preserve"> availabl</w:t>
      </w:r>
      <w:r w:rsidR="00B759F3">
        <w:rPr>
          <w:rFonts w:ascii="Arial" w:hAnsi="Arial" w:cs="Arial"/>
          <w:sz w:val="22"/>
          <w:szCs w:val="22"/>
        </w:rPr>
        <w:t>e to take responsibility for a voluntary</w:t>
      </w:r>
      <w:r w:rsidR="00A21AD3" w:rsidRPr="00FF3913">
        <w:rPr>
          <w:rFonts w:ascii="Arial" w:hAnsi="Arial" w:cs="Arial"/>
          <w:sz w:val="22"/>
          <w:szCs w:val="22"/>
        </w:rPr>
        <w:t xml:space="preserve"> </w:t>
      </w:r>
      <w:r w:rsidR="00F905BA">
        <w:rPr>
          <w:rFonts w:ascii="Arial" w:hAnsi="Arial" w:cs="Arial"/>
          <w:sz w:val="22"/>
          <w:szCs w:val="22"/>
        </w:rPr>
        <w:t xml:space="preserve">person </w:t>
      </w:r>
      <w:r w:rsidR="00A21AD3" w:rsidRPr="00FF3913">
        <w:rPr>
          <w:rFonts w:ascii="Arial" w:hAnsi="Arial" w:cs="Arial"/>
          <w:sz w:val="22"/>
          <w:szCs w:val="22"/>
        </w:rPr>
        <w:t>as soon as the police arrive.</w:t>
      </w:r>
      <w:r w:rsidR="000F78D1">
        <w:rPr>
          <w:rFonts w:ascii="Arial" w:hAnsi="Arial" w:cs="Arial"/>
          <w:sz w:val="22"/>
          <w:szCs w:val="22"/>
        </w:rPr>
        <w:t xml:space="preserve"> </w:t>
      </w:r>
    </w:p>
    <w:p w14:paraId="1BB513FD" w14:textId="77777777" w:rsidR="00A21AD3" w:rsidRDefault="00A21AD3" w:rsidP="00F00CFE">
      <w:pPr>
        <w:pStyle w:val="StyleLeft0cmHanging127cm"/>
        <w:ind w:left="567" w:hanging="207"/>
        <w:jc w:val="both"/>
        <w:rPr>
          <w:rFonts w:ascii="Arial" w:hAnsi="Arial" w:cs="Arial"/>
          <w:sz w:val="22"/>
          <w:szCs w:val="22"/>
        </w:rPr>
      </w:pPr>
    </w:p>
    <w:p w14:paraId="0BDB70A3" w14:textId="6BEA59DB" w:rsidR="00A21AD3" w:rsidRDefault="00A21AD3" w:rsidP="00F00CFE">
      <w:pPr>
        <w:pStyle w:val="StyleLeft0cmHanging127cm"/>
        <w:numPr>
          <w:ilvl w:val="1"/>
          <w:numId w:val="24"/>
        </w:numPr>
        <w:ind w:left="567" w:hanging="567"/>
        <w:jc w:val="both"/>
        <w:rPr>
          <w:rFonts w:ascii="Arial" w:hAnsi="Arial" w:cs="Arial"/>
          <w:sz w:val="22"/>
          <w:szCs w:val="22"/>
        </w:rPr>
      </w:pPr>
      <w:r w:rsidRPr="00FF3913">
        <w:rPr>
          <w:rFonts w:ascii="Arial" w:hAnsi="Arial" w:cs="Arial"/>
          <w:sz w:val="22"/>
          <w:szCs w:val="22"/>
        </w:rPr>
        <w:t xml:space="preserve">The </w:t>
      </w:r>
      <w:r w:rsidR="00F905BA">
        <w:rPr>
          <w:rFonts w:ascii="Arial" w:hAnsi="Arial" w:cs="Arial"/>
          <w:sz w:val="22"/>
          <w:szCs w:val="22"/>
        </w:rPr>
        <w:t xml:space="preserve">person </w:t>
      </w:r>
      <w:r w:rsidR="00F00CFE">
        <w:rPr>
          <w:rFonts w:ascii="Arial" w:hAnsi="Arial" w:cs="Arial"/>
          <w:sz w:val="22"/>
          <w:szCs w:val="22"/>
        </w:rPr>
        <w:t xml:space="preserve">will be handed over to </w:t>
      </w:r>
      <w:r w:rsidR="001B0D34">
        <w:rPr>
          <w:rFonts w:ascii="Arial" w:hAnsi="Arial" w:cs="Arial"/>
          <w:sz w:val="22"/>
          <w:szCs w:val="22"/>
        </w:rPr>
        <w:t>Crisis</w:t>
      </w:r>
      <w:r w:rsidR="00F00CFE">
        <w:rPr>
          <w:rFonts w:ascii="Arial" w:hAnsi="Arial" w:cs="Arial"/>
          <w:sz w:val="22"/>
          <w:szCs w:val="22"/>
        </w:rPr>
        <w:t xml:space="preserve"> S</w:t>
      </w:r>
      <w:r w:rsidRPr="00FF3913">
        <w:rPr>
          <w:rFonts w:ascii="Arial" w:hAnsi="Arial" w:cs="Arial"/>
          <w:sz w:val="22"/>
          <w:szCs w:val="22"/>
        </w:rPr>
        <w:t>ervices and the Webley handover form completed.</w:t>
      </w:r>
    </w:p>
    <w:p w14:paraId="24BBB3C8" w14:textId="77777777" w:rsidR="00264F22" w:rsidRDefault="00264F22" w:rsidP="00264F22">
      <w:pPr>
        <w:pStyle w:val="StyleLeft0cmHanging127cm"/>
        <w:ind w:left="567" w:firstLine="0"/>
        <w:jc w:val="both"/>
        <w:rPr>
          <w:rFonts w:ascii="Arial" w:hAnsi="Arial" w:cs="Arial"/>
          <w:sz w:val="22"/>
          <w:szCs w:val="22"/>
        </w:rPr>
      </w:pPr>
    </w:p>
    <w:p w14:paraId="658DADBE" w14:textId="5AE53A24" w:rsidR="00F00CFE" w:rsidRPr="002D2D26" w:rsidRDefault="00A21AD3" w:rsidP="00F00CFE">
      <w:pPr>
        <w:pStyle w:val="ListParagraph"/>
        <w:numPr>
          <w:ilvl w:val="1"/>
          <w:numId w:val="24"/>
        </w:numPr>
        <w:ind w:left="567" w:hanging="567"/>
        <w:jc w:val="both"/>
        <w:rPr>
          <w:rFonts w:ascii="Arial" w:eastAsia="Times New Roman" w:hAnsi="Arial" w:cs="Arial"/>
          <w:iCs/>
        </w:rPr>
      </w:pPr>
      <w:r w:rsidRPr="00FF3913">
        <w:rPr>
          <w:rFonts w:ascii="Arial" w:hAnsi="Arial" w:cs="Arial"/>
        </w:rPr>
        <w:t xml:space="preserve">This will be as soon as possible and </w:t>
      </w:r>
      <w:r w:rsidR="002C3935" w:rsidRPr="00FF3913">
        <w:rPr>
          <w:rFonts w:ascii="Arial" w:hAnsi="Arial" w:cs="Arial"/>
        </w:rPr>
        <w:t xml:space="preserve">within 1 hour and </w:t>
      </w:r>
      <w:r w:rsidRPr="00FF3913">
        <w:rPr>
          <w:rFonts w:ascii="Arial" w:hAnsi="Arial" w:cs="Arial"/>
        </w:rPr>
        <w:t>the p</w:t>
      </w:r>
      <w:r w:rsidR="00B759F3">
        <w:rPr>
          <w:rFonts w:ascii="Arial" w:hAnsi="Arial" w:cs="Arial"/>
        </w:rPr>
        <w:t>olice will not remain at the place of</w:t>
      </w:r>
      <w:r w:rsidR="0098518E">
        <w:rPr>
          <w:rFonts w:ascii="Arial" w:hAnsi="Arial" w:cs="Arial"/>
          <w:color w:val="FF0000"/>
        </w:rPr>
        <w:t xml:space="preserve"> </w:t>
      </w:r>
      <w:r w:rsidRPr="00FF3913">
        <w:rPr>
          <w:rFonts w:ascii="Arial" w:hAnsi="Arial" w:cs="Arial"/>
        </w:rPr>
        <w:t xml:space="preserve">once this has been completed. </w:t>
      </w:r>
      <w:r w:rsidR="00F00CFE">
        <w:rPr>
          <w:rFonts w:ascii="Arial" w:eastAsia="Times New Roman" w:hAnsi="Arial" w:cs="Arial"/>
          <w:iCs/>
        </w:rPr>
        <w:t xml:space="preserve">If the 1 hour target is not achieved this will be escalated in line </w:t>
      </w:r>
      <w:r w:rsidR="00F00CFE" w:rsidRPr="002D2D26">
        <w:rPr>
          <w:rFonts w:ascii="Arial" w:eastAsia="Times New Roman" w:hAnsi="Arial" w:cs="Arial"/>
          <w:iCs/>
        </w:rPr>
        <w:t>with para 3.3 above.</w:t>
      </w:r>
    </w:p>
    <w:p w14:paraId="71F5CF15" w14:textId="3BCD0817" w:rsidR="00F16E17" w:rsidRDefault="00F16E17" w:rsidP="00F00CFE">
      <w:pPr>
        <w:pStyle w:val="StyleLeft0cmHanging127cm"/>
        <w:ind w:left="567" w:firstLine="0"/>
        <w:jc w:val="both"/>
        <w:rPr>
          <w:rFonts w:ascii="Arial" w:hAnsi="Arial" w:cs="Arial"/>
          <w:sz w:val="22"/>
          <w:szCs w:val="22"/>
        </w:rPr>
      </w:pPr>
    </w:p>
    <w:p w14:paraId="057BB28C" w14:textId="002C1240" w:rsidR="003D3320" w:rsidRPr="00C505A9" w:rsidRDefault="002F2C86" w:rsidP="00F16E17">
      <w:pPr>
        <w:pStyle w:val="Heading1"/>
        <w:numPr>
          <w:ilvl w:val="0"/>
          <w:numId w:val="24"/>
        </w:numPr>
        <w:ind w:left="567" w:hanging="567"/>
        <w:rPr>
          <w:rFonts w:ascii="Arial" w:hAnsi="Arial" w:cs="Arial"/>
          <w:b/>
          <w:u w:val="none"/>
        </w:rPr>
      </w:pPr>
      <w:r w:rsidRPr="00C505A9">
        <w:rPr>
          <w:rFonts w:ascii="Arial" w:hAnsi="Arial" w:cs="Arial"/>
          <w:b/>
          <w:u w:val="none"/>
        </w:rPr>
        <w:t xml:space="preserve">Voluntary </w:t>
      </w:r>
      <w:r w:rsidR="00F905BA">
        <w:rPr>
          <w:rFonts w:ascii="Arial" w:hAnsi="Arial" w:cs="Arial"/>
          <w:b/>
          <w:u w:val="none"/>
        </w:rPr>
        <w:t>Attender</w:t>
      </w:r>
      <w:r w:rsidRPr="00C505A9">
        <w:rPr>
          <w:rFonts w:ascii="Arial" w:hAnsi="Arial" w:cs="Arial"/>
          <w:b/>
          <w:u w:val="none"/>
        </w:rPr>
        <w:t xml:space="preserve">– </w:t>
      </w:r>
      <w:r w:rsidR="00587132" w:rsidRPr="00C505A9">
        <w:rPr>
          <w:rFonts w:ascii="Arial" w:hAnsi="Arial" w:cs="Arial"/>
          <w:b/>
          <w:u w:val="none"/>
        </w:rPr>
        <w:t xml:space="preserve">Self-Harm - </w:t>
      </w:r>
      <w:r w:rsidRPr="00C505A9">
        <w:rPr>
          <w:rFonts w:ascii="Arial" w:hAnsi="Arial" w:cs="Arial"/>
          <w:b/>
          <w:u w:val="none"/>
        </w:rPr>
        <w:t>Medical Attention Required</w:t>
      </w:r>
    </w:p>
    <w:p w14:paraId="3528E24A" w14:textId="77777777" w:rsidR="00F16E17" w:rsidRPr="00C505A9" w:rsidRDefault="00F16E17" w:rsidP="00F16E17">
      <w:pPr>
        <w:pStyle w:val="ListParagraph"/>
        <w:spacing w:after="0"/>
        <w:rPr>
          <w:rFonts w:ascii="Arial" w:hAnsi="Arial" w:cs="Arial"/>
        </w:rPr>
      </w:pPr>
    </w:p>
    <w:p w14:paraId="034BD43D" w14:textId="356B2C58" w:rsidR="00F16E17" w:rsidRPr="00C505A9" w:rsidRDefault="00F00CFE" w:rsidP="00182757">
      <w:pPr>
        <w:pStyle w:val="BodyTextIndent"/>
        <w:numPr>
          <w:ilvl w:val="1"/>
          <w:numId w:val="24"/>
        </w:numPr>
        <w:tabs>
          <w:tab w:val="left" w:pos="567"/>
        </w:tabs>
        <w:spacing w:after="0"/>
        <w:ind w:left="567" w:hanging="567"/>
        <w:jc w:val="both"/>
        <w:rPr>
          <w:rFonts w:ascii="Arial" w:hAnsi="Arial" w:cs="Arial"/>
          <w:iCs/>
          <w:sz w:val="22"/>
          <w:szCs w:val="22"/>
        </w:rPr>
      </w:pPr>
      <w:r>
        <w:rPr>
          <w:rFonts w:ascii="Arial" w:hAnsi="Arial" w:cs="Arial"/>
          <w:iCs/>
          <w:sz w:val="22"/>
          <w:szCs w:val="22"/>
        </w:rPr>
        <w:t>The Police will c</w:t>
      </w:r>
      <w:r w:rsidR="00B56E02" w:rsidRPr="00C505A9">
        <w:rPr>
          <w:rFonts w:ascii="Arial" w:hAnsi="Arial" w:cs="Arial"/>
          <w:iCs/>
          <w:sz w:val="22"/>
          <w:szCs w:val="22"/>
        </w:rPr>
        <w:t xml:space="preserve">all an ambulance to attend the scene to </w:t>
      </w:r>
      <w:r w:rsidR="00587132" w:rsidRPr="00C505A9">
        <w:rPr>
          <w:rFonts w:ascii="Arial" w:hAnsi="Arial" w:cs="Arial"/>
          <w:iCs/>
          <w:sz w:val="22"/>
          <w:szCs w:val="22"/>
        </w:rPr>
        <w:t>treat the</w:t>
      </w:r>
      <w:r w:rsidR="00F905BA">
        <w:rPr>
          <w:rFonts w:ascii="Arial" w:hAnsi="Arial" w:cs="Arial"/>
          <w:iCs/>
          <w:sz w:val="22"/>
          <w:szCs w:val="22"/>
        </w:rPr>
        <w:t xml:space="preserve"> person</w:t>
      </w:r>
      <w:r w:rsidR="00B56E02" w:rsidRPr="00C505A9">
        <w:rPr>
          <w:rFonts w:ascii="Arial" w:hAnsi="Arial" w:cs="Arial"/>
          <w:iCs/>
          <w:sz w:val="22"/>
          <w:szCs w:val="22"/>
        </w:rPr>
        <w:t xml:space="preserve">. </w:t>
      </w:r>
    </w:p>
    <w:p w14:paraId="702A79E0" w14:textId="77777777" w:rsidR="00587132" w:rsidRPr="00A27E72" w:rsidRDefault="00587132" w:rsidP="00587132">
      <w:pPr>
        <w:pStyle w:val="BodyTextIndent"/>
        <w:tabs>
          <w:tab w:val="left" w:pos="567"/>
        </w:tabs>
        <w:spacing w:after="0"/>
        <w:ind w:left="567"/>
        <w:jc w:val="both"/>
        <w:rPr>
          <w:rFonts w:ascii="Arial" w:hAnsi="Arial" w:cs="Arial"/>
          <w:iCs/>
          <w:sz w:val="22"/>
          <w:szCs w:val="22"/>
        </w:rPr>
      </w:pPr>
    </w:p>
    <w:p w14:paraId="65FC4A44" w14:textId="40807B3C" w:rsidR="00F16E17" w:rsidRPr="00751682" w:rsidRDefault="00B56E02" w:rsidP="00182757">
      <w:pPr>
        <w:pStyle w:val="BodyTextIndent"/>
        <w:numPr>
          <w:ilvl w:val="1"/>
          <w:numId w:val="24"/>
        </w:numPr>
        <w:spacing w:after="0"/>
        <w:ind w:left="567" w:hanging="567"/>
        <w:jc w:val="both"/>
        <w:rPr>
          <w:rFonts w:ascii="Arial" w:hAnsi="Arial" w:cs="Arial"/>
          <w:sz w:val="22"/>
          <w:szCs w:val="22"/>
          <w:lang w:eastAsia="en-GB"/>
        </w:rPr>
      </w:pPr>
      <w:r w:rsidRPr="00751682">
        <w:rPr>
          <w:rFonts w:ascii="Arial" w:hAnsi="Arial" w:cs="Arial"/>
          <w:iCs/>
          <w:sz w:val="22"/>
          <w:szCs w:val="22"/>
        </w:rPr>
        <w:t xml:space="preserve">Ambulance Service to inform the officers </w:t>
      </w:r>
      <w:r w:rsidR="00587132" w:rsidRPr="00751682">
        <w:rPr>
          <w:rFonts w:ascii="Arial" w:hAnsi="Arial" w:cs="Arial"/>
          <w:iCs/>
          <w:sz w:val="22"/>
          <w:szCs w:val="22"/>
        </w:rPr>
        <w:t>of the attendance time for this call.</w:t>
      </w:r>
      <w:r w:rsidR="00237DC8" w:rsidRPr="00751682">
        <w:rPr>
          <w:rFonts w:ascii="Arial" w:hAnsi="Arial" w:cs="Arial"/>
          <w:sz w:val="22"/>
          <w:szCs w:val="22"/>
        </w:rPr>
        <w:t xml:space="preserve"> The 30 minute response time is exclusively for S136 calls. Self-harm</w:t>
      </w:r>
      <w:r w:rsidR="00D64210">
        <w:rPr>
          <w:rFonts w:ascii="Arial" w:hAnsi="Arial" w:cs="Arial"/>
          <w:sz w:val="22"/>
          <w:szCs w:val="22"/>
        </w:rPr>
        <w:t xml:space="preserve"> </w:t>
      </w:r>
      <w:r w:rsidR="00237DC8" w:rsidRPr="00751682">
        <w:rPr>
          <w:rFonts w:ascii="Arial" w:hAnsi="Arial" w:cs="Arial"/>
          <w:sz w:val="22"/>
          <w:szCs w:val="22"/>
        </w:rPr>
        <w:t>/</w:t>
      </w:r>
      <w:r w:rsidR="00D64210">
        <w:rPr>
          <w:rFonts w:ascii="Arial" w:hAnsi="Arial" w:cs="Arial"/>
          <w:sz w:val="22"/>
          <w:szCs w:val="22"/>
        </w:rPr>
        <w:t xml:space="preserve"> </w:t>
      </w:r>
      <w:r w:rsidR="00237DC8" w:rsidRPr="00751682">
        <w:rPr>
          <w:rFonts w:ascii="Arial" w:hAnsi="Arial" w:cs="Arial"/>
          <w:sz w:val="22"/>
          <w:szCs w:val="22"/>
        </w:rPr>
        <w:t xml:space="preserve">medical calls would be triaged and </w:t>
      </w:r>
      <w:r w:rsidR="00D64210">
        <w:rPr>
          <w:rFonts w:ascii="Arial" w:hAnsi="Arial" w:cs="Arial"/>
          <w:sz w:val="22"/>
          <w:szCs w:val="22"/>
        </w:rPr>
        <w:t>receive</w:t>
      </w:r>
      <w:r w:rsidR="00237DC8" w:rsidRPr="00751682">
        <w:rPr>
          <w:rFonts w:ascii="Arial" w:hAnsi="Arial" w:cs="Arial"/>
          <w:sz w:val="22"/>
          <w:szCs w:val="22"/>
        </w:rPr>
        <w:t xml:space="preserve"> a response based on the clinical presentation.  </w:t>
      </w:r>
    </w:p>
    <w:p w14:paraId="779717E1" w14:textId="77777777" w:rsidR="00D630E7" w:rsidRDefault="00D630E7" w:rsidP="00D630E7">
      <w:pPr>
        <w:pStyle w:val="ListParagraph"/>
        <w:rPr>
          <w:rFonts w:ascii="Arial" w:hAnsi="Arial" w:cs="Arial"/>
          <w:lang w:eastAsia="en-GB"/>
        </w:rPr>
      </w:pPr>
    </w:p>
    <w:p w14:paraId="034C9E74" w14:textId="751E07D7" w:rsidR="00F16E17" w:rsidRPr="00A27E72" w:rsidRDefault="00B56E02" w:rsidP="00F16E17">
      <w:pPr>
        <w:pStyle w:val="BodyTextIndent"/>
        <w:numPr>
          <w:ilvl w:val="1"/>
          <w:numId w:val="24"/>
        </w:numPr>
        <w:spacing w:after="0"/>
        <w:ind w:left="567" w:hanging="567"/>
        <w:jc w:val="both"/>
        <w:rPr>
          <w:rFonts w:ascii="Arial" w:hAnsi="Arial" w:cs="Arial"/>
          <w:iCs/>
          <w:sz w:val="22"/>
          <w:szCs w:val="22"/>
        </w:rPr>
      </w:pPr>
      <w:r w:rsidRPr="00A27E72">
        <w:rPr>
          <w:rFonts w:ascii="Arial" w:hAnsi="Arial" w:cs="Arial"/>
          <w:sz w:val="22"/>
          <w:szCs w:val="22"/>
          <w:lang w:eastAsia="en-GB"/>
        </w:rPr>
        <w:t>Upon arrival of the ambulance both</w:t>
      </w:r>
      <w:r w:rsidR="00587132" w:rsidRPr="00A27E72">
        <w:rPr>
          <w:rFonts w:ascii="Arial" w:hAnsi="Arial" w:cs="Arial"/>
          <w:sz w:val="22"/>
          <w:szCs w:val="22"/>
          <w:lang w:eastAsia="en-GB"/>
        </w:rPr>
        <w:t xml:space="preserve"> the</w:t>
      </w:r>
      <w:r w:rsidR="00D64210">
        <w:rPr>
          <w:rFonts w:ascii="Arial" w:hAnsi="Arial" w:cs="Arial"/>
          <w:sz w:val="22"/>
          <w:szCs w:val="22"/>
          <w:lang w:eastAsia="en-GB"/>
        </w:rPr>
        <w:t xml:space="preserve"> Police and A</w:t>
      </w:r>
      <w:r w:rsidRPr="00A27E72">
        <w:rPr>
          <w:rFonts w:ascii="Arial" w:hAnsi="Arial" w:cs="Arial"/>
          <w:sz w:val="22"/>
          <w:szCs w:val="22"/>
          <w:lang w:eastAsia="en-GB"/>
        </w:rPr>
        <w:t>mbulance crew wi</w:t>
      </w:r>
      <w:r w:rsidR="00F00CFE">
        <w:rPr>
          <w:rFonts w:ascii="Arial" w:hAnsi="Arial" w:cs="Arial"/>
          <w:sz w:val="22"/>
          <w:szCs w:val="22"/>
          <w:lang w:eastAsia="en-GB"/>
        </w:rPr>
        <w:t>ll complete the Webley handover form.</w:t>
      </w:r>
    </w:p>
    <w:p w14:paraId="786B1223" w14:textId="77777777" w:rsidR="00F16E17" w:rsidRDefault="00F16E17" w:rsidP="00F16E17">
      <w:pPr>
        <w:pStyle w:val="ListParagraph"/>
        <w:spacing w:after="0"/>
        <w:rPr>
          <w:rFonts w:ascii="Arial" w:hAnsi="Arial" w:cs="Arial"/>
          <w:lang w:eastAsia="en-GB"/>
        </w:rPr>
      </w:pPr>
    </w:p>
    <w:p w14:paraId="4656550A" w14:textId="0DCA7F43" w:rsidR="003D3320" w:rsidRPr="00A27E72" w:rsidRDefault="00B56E02" w:rsidP="00A27E72">
      <w:pPr>
        <w:pStyle w:val="BodyTextIndent"/>
        <w:numPr>
          <w:ilvl w:val="1"/>
          <w:numId w:val="24"/>
        </w:numPr>
        <w:spacing w:after="0"/>
        <w:ind w:left="567" w:hanging="567"/>
        <w:jc w:val="both"/>
        <w:rPr>
          <w:rFonts w:ascii="Arial" w:hAnsi="Arial" w:cs="Arial"/>
          <w:iCs/>
          <w:sz w:val="22"/>
          <w:szCs w:val="22"/>
        </w:rPr>
      </w:pPr>
      <w:r w:rsidRPr="00A27E72">
        <w:rPr>
          <w:rFonts w:ascii="Arial" w:hAnsi="Arial" w:cs="Arial"/>
          <w:sz w:val="22"/>
          <w:szCs w:val="22"/>
          <w:lang w:eastAsia="en-GB"/>
        </w:rPr>
        <w:t>Ambulance to take responsibility for treating the</w:t>
      </w:r>
      <w:r w:rsidR="00F905BA">
        <w:rPr>
          <w:rFonts w:ascii="Arial" w:hAnsi="Arial" w:cs="Arial"/>
          <w:sz w:val="22"/>
          <w:szCs w:val="22"/>
          <w:lang w:eastAsia="en-GB"/>
        </w:rPr>
        <w:t xml:space="preserve"> person</w:t>
      </w:r>
      <w:r w:rsidRPr="00A27E72">
        <w:rPr>
          <w:rFonts w:ascii="Arial" w:hAnsi="Arial" w:cs="Arial"/>
          <w:sz w:val="22"/>
          <w:szCs w:val="22"/>
          <w:lang w:eastAsia="en-GB"/>
        </w:rPr>
        <w:t xml:space="preserve">, either at the scene or taking to </w:t>
      </w:r>
      <w:r w:rsidR="00D64210">
        <w:rPr>
          <w:rFonts w:ascii="Arial" w:hAnsi="Arial" w:cs="Arial"/>
          <w:sz w:val="22"/>
          <w:szCs w:val="22"/>
          <w:lang w:eastAsia="en-GB"/>
        </w:rPr>
        <w:t>ED</w:t>
      </w:r>
      <w:r w:rsidRPr="00A27E72">
        <w:rPr>
          <w:rFonts w:ascii="Arial" w:hAnsi="Arial" w:cs="Arial"/>
          <w:sz w:val="22"/>
          <w:szCs w:val="22"/>
          <w:lang w:eastAsia="en-GB"/>
        </w:rPr>
        <w:t>.</w:t>
      </w:r>
    </w:p>
    <w:p w14:paraId="52478B20" w14:textId="77777777" w:rsidR="00B56E02" w:rsidRPr="00A27E72" w:rsidRDefault="00B56E02" w:rsidP="00A27E72">
      <w:pPr>
        <w:pStyle w:val="ListParagraph"/>
        <w:spacing w:after="0"/>
        <w:rPr>
          <w:rFonts w:ascii="Arial" w:hAnsi="Arial" w:cs="Arial"/>
          <w:iCs/>
        </w:rPr>
      </w:pPr>
    </w:p>
    <w:p w14:paraId="632E2FF2" w14:textId="110200CF" w:rsidR="00B56E02" w:rsidRPr="00A27E72" w:rsidRDefault="00B56E02" w:rsidP="00A27E72">
      <w:pPr>
        <w:pStyle w:val="BodyTextIndent"/>
        <w:numPr>
          <w:ilvl w:val="1"/>
          <w:numId w:val="24"/>
        </w:numPr>
        <w:tabs>
          <w:tab w:val="left" w:pos="567"/>
        </w:tabs>
        <w:spacing w:after="0"/>
        <w:ind w:left="567" w:hanging="567"/>
        <w:jc w:val="both"/>
        <w:rPr>
          <w:rFonts w:ascii="Arial" w:hAnsi="Arial" w:cs="Arial"/>
          <w:iCs/>
          <w:sz w:val="22"/>
          <w:szCs w:val="22"/>
        </w:rPr>
      </w:pPr>
      <w:r w:rsidRPr="00A27E72">
        <w:rPr>
          <w:rFonts w:ascii="Arial" w:hAnsi="Arial" w:cs="Arial"/>
          <w:iCs/>
          <w:sz w:val="22"/>
          <w:szCs w:val="22"/>
        </w:rPr>
        <w:t xml:space="preserve">The police will not follow the ambulance to </w:t>
      </w:r>
      <w:r w:rsidR="00D64210">
        <w:rPr>
          <w:rFonts w:ascii="Arial" w:hAnsi="Arial" w:cs="Arial"/>
          <w:iCs/>
          <w:sz w:val="22"/>
          <w:szCs w:val="22"/>
        </w:rPr>
        <w:t>ED</w:t>
      </w:r>
      <w:r w:rsidRPr="00A27E72">
        <w:rPr>
          <w:rFonts w:ascii="Arial" w:hAnsi="Arial" w:cs="Arial"/>
          <w:iCs/>
          <w:sz w:val="22"/>
          <w:szCs w:val="22"/>
        </w:rPr>
        <w:t xml:space="preserve"> if the ambulance crew decide the </w:t>
      </w:r>
      <w:r w:rsidR="00F905BA">
        <w:rPr>
          <w:rFonts w:ascii="Arial" w:hAnsi="Arial" w:cs="Arial"/>
          <w:iCs/>
          <w:sz w:val="22"/>
          <w:szCs w:val="22"/>
        </w:rPr>
        <w:t xml:space="preserve">person </w:t>
      </w:r>
      <w:r w:rsidRPr="00A27E72">
        <w:rPr>
          <w:rFonts w:ascii="Arial" w:hAnsi="Arial" w:cs="Arial"/>
          <w:iCs/>
          <w:sz w:val="22"/>
          <w:szCs w:val="22"/>
        </w:rPr>
        <w:t>needs to attend there</w:t>
      </w:r>
      <w:r w:rsidR="00472D51">
        <w:rPr>
          <w:rFonts w:ascii="Arial" w:hAnsi="Arial" w:cs="Arial"/>
          <w:iCs/>
          <w:sz w:val="22"/>
          <w:szCs w:val="22"/>
        </w:rPr>
        <w:t xml:space="preserve"> and they</w:t>
      </w:r>
      <w:r w:rsidR="00F00CFE">
        <w:rPr>
          <w:rFonts w:ascii="Arial" w:hAnsi="Arial" w:cs="Arial"/>
          <w:iCs/>
          <w:sz w:val="22"/>
          <w:szCs w:val="22"/>
        </w:rPr>
        <w:t xml:space="preserve"> are</w:t>
      </w:r>
      <w:r w:rsidR="00472D51">
        <w:rPr>
          <w:rFonts w:ascii="Arial" w:hAnsi="Arial" w:cs="Arial"/>
          <w:iCs/>
          <w:sz w:val="22"/>
          <w:szCs w:val="22"/>
        </w:rPr>
        <w:t xml:space="preserve"> willing to attend voluntarily</w:t>
      </w:r>
      <w:r w:rsidRPr="00A27E72">
        <w:rPr>
          <w:rFonts w:ascii="Arial" w:hAnsi="Arial" w:cs="Arial"/>
          <w:iCs/>
          <w:sz w:val="22"/>
          <w:szCs w:val="22"/>
        </w:rPr>
        <w:t>.</w:t>
      </w:r>
    </w:p>
    <w:p w14:paraId="48F66FF1" w14:textId="77777777" w:rsidR="00B56E02" w:rsidRPr="00A27E72" w:rsidRDefault="00B56E02" w:rsidP="00A27E72">
      <w:pPr>
        <w:pStyle w:val="ListParagraph"/>
        <w:spacing w:after="0"/>
        <w:rPr>
          <w:rFonts w:ascii="Arial" w:hAnsi="Arial" w:cs="Arial"/>
          <w:iCs/>
        </w:rPr>
      </w:pPr>
    </w:p>
    <w:p w14:paraId="06C4DA46" w14:textId="5B024FD5" w:rsidR="00B56E02" w:rsidRPr="00A27E72" w:rsidRDefault="00B56E02" w:rsidP="00A27E72">
      <w:pPr>
        <w:pStyle w:val="BodyTextIndent"/>
        <w:numPr>
          <w:ilvl w:val="1"/>
          <w:numId w:val="24"/>
        </w:numPr>
        <w:spacing w:after="0"/>
        <w:ind w:left="567" w:hanging="567"/>
        <w:jc w:val="both"/>
        <w:rPr>
          <w:rFonts w:ascii="Arial" w:hAnsi="Arial" w:cs="Arial"/>
          <w:iCs/>
          <w:sz w:val="22"/>
          <w:szCs w:val="22"/>
        </w:rPr>
      </w:pPr>
      <w:r w:rsidRPr="00A27E72">
        <w:rPr>
          <w:rFonts w:ascii="Arial" w:hAnsi="Arial" w:cs="Arial"/>
          <w:iCs/>
          <w:sz w:val="22"/>
          <w:szCs w:val="22"/>
        </w:rPr>
        <w:t xml:space="preserve">The Police will seek authority </w:t>
      </w:r>
      <w:r w:rsidR="00F00CFE">
        <w:rPr>
          <w:rFonts w:ascii="Arial" w:hAnsi="Arial" w:cs="Arial"/>
          <w:iCs/>
          <w:sz w:val="22"/>
          <w:szCs w:val="22"/>
        </w:rPr>
        <w:t xml:space="preserve">from </w:t>
      </w:r>
      <w:r w:rsidRPr="00A27E72">
        <w:rPr>
          <w:rFonts w:ascii="Arial" w:hAnsi="Arial" w:cs="Arial"/>
          <w:iCs/>
          <w:sz w:val="22"/>
          <w:szCs w:val="22"/>
        </w:rPr>
        <w:t xml:space="preserve">their supervisor to transport a </w:t>
      </w:r>
      <w:r w:rsidR="00F905BA">
        <w:rPr>
          <w:rFonts w:ascii="Arial" w:hAnsi="Arial" w:cs="Arial"/>
          <w:iCs/>
          <w:sz w:val="22"/>
          <w:szCs w:val="22"/>
        </w:rPr>
        <w:t xml:space="preserve">person </w:t>
      </w:r>
      <w:r w:rsidRPr="00A27E72">
        <w:rPr>
          <w:rFonts w:ascii="Arial" w:hAnsi="Arial" w:cs="Arial"/>
          <w:iCs/>
          <w:sz w:val="22"/>
          <w:szCs w:val="22"/>
        </w:rPr>
        <w:t xml:space="preserve">to </w:t>
      </w:r>
      <w:r w:rsidR="00D64210">
        <w:rPr>
          <w:rFonts w:ascii="Arial" w:hAnsi="Arial" w:cs="Arial"/>
          <w:iCs/>
          <w:sz w:val="22"/>
          <w:szCs w:val="22"/>
        </w:rPr>
        <w:t>ED</w:t>
      </w:r>
      <w:r w:rsidRPr="00A27E72">
        <w:rPr>
          <w:rFonts w:ascii="Arial" w:hAnsi="Arial" w:cs="Arial"/>
          <w:iCs/>
          <w:sz w:val="22"/>
          <w:szCs w:val="22"/>
        </w:rPr>
        <w:t xml:space="preserve"> in a police vehicle if an ambulance is not attending within the 30 minute timescale and </w:t>
      </w:r>
      <w:r w:rsidR="00D64210">
        <w:rPr>
          <w:rFonts w:ascii="Arial" w:hAnsi="Arial" w:cs="Arial"/>
          <w:iCs/>
          <w:sz w:val="22"/>
          <w:szCs w:val="22"/>
        </w:rPr>
        <w:t>ED</w:t>
      </w:r>
      <w:r w:rsidRPr="00A27E72">
        <w:rPr>
          <w:rFonts w:ascii="Arial" w:hAnsi="Arial" w:cs="Arial"/>
          <w:iCs/>
          <w:sz w:val="22"/>
          <w:szCs w:val="22"/>
        </w:rPr>
        <w:t xml:space="preserve"> attendance is required.</w:t>
      </w:r>
      <w:r w:rsidR="00E54D4B">
        <w:rPr>
          <w:rFonts w:ascii="Arial" w:hAnsi="Arial" w:cs="Arial"/>
          <w:iCs/>
          <w:sz w:val="22"/>
          <w:szCs w:val="22"/>
        </w:rPr>
        <w:t xml:space="preserve"> </w:t>
      </w:r>
    </w:p>
    <w:p w14:paraId="122EB06C" w14:textId="77777777" w:rsidR="00013E0A" w:rsidRDefault="00013E0A" w:rsidP="00A27E72">
      <w:pPr>
        <w:pStyle w:val="ListParagraph"/>
        <w:spacing w:after="120"/>
        <w:rPr>
          <w:rFonts w:ascii="Arial" w:hAnsi="Arial" w:cs="Arial"/>
          <w:iCs/>
        </w:rPr>
      </w:pPr>
    </w:p>
    <w:p w14:paraId="60A63C45" w14:textId="469184E5" w:rsidR="00674814" w:rsidRPr="00A27E72" w:rsidRDefault="00D64210" w:rsidP="00A27E72">
      <w:pPr>
        <w:pStyle w:val="ListParagraph"/>
        <w:numPr>
          <w:ilvl w:val="1"/>
          <w:numId w:val="24"/>
        </w:numPr>
        <w:spacing w:after="0"/>
        <w:ind w:left="567" w:hanging="567"/>
        <w:rPr>
          <w:rFonts w:ascii="Arial" w:eastAsia="Times New Roman" w:hAnsi="Arial" w:cs="Arial"/>
          <w:iCs/>
        </w:rPr>
      </w:pPr>
      <w:r>
        <w:rPr>
          <w:rFonts w:ascii="Arial" w:eastAsia="Times New Roman" w:hAnsi="Arial" w:cs="Arial"/>
          <w:iCs/>
        </w:rPr>
        <w:t>ED</w:t>
      </w:r>
      <w:r w:rsidR="00674814" w:rsidRPr="00A27E72">
        <w:rPr>
          <w:rFonts w:ascii="Arial" w:eastAsia="Times New Roman" w:hAnsi="Arial" w:cs="Arial"/>
          <w:iCs/>
        </w:rPr>
        <w:t xml:space="preserve"> staff will triage the </w:t>
      </w:r>
      <w:r w:rsidR="00F905BA">
        <w:rPr>
          <w:rFonts w:ascii="Arial" w:eastAsia="Times New Roman" w:hAnsi="Arial" w:cs="Arial"/>
          <w:iCs/>
        </w:rPr>
        <w:t xml:space="preserve">person </w:t>
      </w:r>
      <w:r w:rsidR="00674814" w:rsidRPr="00A27E72">
        <w:rPr>
          <w:rFonts w:ascii="Arial" w:eastAsia="Times New Roman" w:hAnsi="Arial" w:cs="Arial"/>
          <w:iCs/>
        </w:rPr>
        <w:t>for medical attent</w:t>
      </w:r>
      <w:r w:rsidR="00A466A7">
        <w:rPr>
          <w:rFonts w:ascii="Arial" w:eastAsia="Times New Roman" w:hAnsi="Arial" w:cs="Arial"/>
          <w:iCs/>
        </w:rPr>
        <w:t>ion at the earliest opportunity, based on their clinical prioritisation.</w:t>
      </w:r>
    </w:p>
    <w:p w14:paraId="099EEF58" w14:textId="77777777" w:rsidR="00674814" w:rsidRPr="00A27E72" w:rsidRDefault="00674814" w:rsidP="00A27E72">
      <w:pPr>
        <w:pStyle w:val="ListParagraph"/>
        <w:spacing w:after="0"/>
        <w:rPr>
          <w:rFonts w:ascii="Arial" w:eastAsia="Times New Roman" w:hAnsi="Arial" w:cs="Arial"/>
          <w:iCs/>
        </w:rPr>
      </w:pPr>
    </w:p>
    <w:p w14:paraId="0D6C1EF5" w14:textId="6B917185" w:rsidR="00674814" w:rsidRPr="00A27E72" w:rsidRDefault="00674814" w:rsidP="00A27E72">
      <w:pPr>
        <w:pStyle w:val="StyleLeft0cmHanging127cm"/>
        <w:numPr>
          <w:ilvl w:val="1"/>
          <w:numId w:val="24"/>
        </w:numPr>
        <w:spacing w:after="240"/>
        <w:ind w:left="567" w:hanging="567"/>
        <w:jc w:val="both"/>
        <w:rPr>
          <w:rFonts w:ascii="Arial" w:hAnsi="Arial" w:cs="Arial"/>
          <w:sz w:val="22"/>
          <w:szCs w:val="22"/>
        </w:rPr>
      </w:pPr>
      <w:r w:rsidRPr="00A27E72">
        <w:rPr>
          <w:rFonts w:ascii="Arial" w:hAnsi="Arial" w:cs="Arial"/>
          <w:sz w:val="22"/>
          <w:szCs w:val="22"/>
        </w:rPr>
        <w:t xml:space="preserve">The </w:t>
      </w:r>
      <w:r w:rsidR="00F905BA">
        <w:rPr>
          <w:rFonts w:ascii="Arial" w:hAnsi="Arial" w:cs="Arial"/>
          <w:sz w:val="22"/>
          <w:szCs w:val="22"/>
        </w:rPr>
        <w:t xml:space="preserve">person </w:t>
      </w:r>
      <w:r w:rsidRPr="00A27E72">
        <w:rPr>
          <w:rFonts w:ascii="Arial" w:hAnsi="Arial" w:cs="Arial"/>
          <w:sz w:val="22"/>
          <w:szCs w:val="22"/>
        </w:rPr>
        <w:t xml:space="preserve">will be handed over to </w:t>
      </w:r>
      <w:r w:rsidR="00D64210">
        <w:rPr>
          <w:rFonts w:ascii="Arial" w:hAnsi="Arial" w:cs="Arial"/>
          <w:sz w:val="22"/>
          <w:szCs w:val="22"/>
        </w:rPr>
        <w:t>ED</w:t>
      </w:r>
      <w:r w:rsidRPr="00A27E72">
        <w:rPr>
          <w:rFonts w:ascii="Arial" w:hAnsi="Arial" w:cs="Arial"/>
          <w:sz w:val="22"/>
          <w:szCs w:val="22"/>
        </w:rPr>
        <w:t xml:space="preserve"> staff and the</w:t>
      </w:r>
      <w:r w:rsidR="00F00CFE">
        <w:rPr>
          <w:rFonts w:ascii="Arial" w:hAnsi="Arial" w:cs="Arial"/>
          <w:sz w:val="22"/>
          <w:szCs w:val="22"/>
        </w:rPr>
        <w:t xml:space="preserve"> Webley handover form completed and signed by the Police and nursing staff.</w:t>
      </w:r>
    </w:p>
    <w:p w14:paraId="10B2C688" w14:textId="42975474" w:rsidR="00674814" w:rsidRPr="00A27E72" w:rsidRDefault="00674814" w:rsidP="00A27E72">
      <w:pPr>
        <w:pStyle w:val="StyleLeft0cmHanging127cm"/>
        <w:numPr>
          <w:ilvl w:val="1"/>
          <w:numId w:val="24"/>
        </w:numPr>
        <w:spacing w:after="240"/>
        <w:ind w:left="567" w:hanging="567"/>
        <w:jc w:val="both"/>
        <w:rPr>
          <w:rFonts w:ascii="Arial" w:hAnsi="Arial" w:cs="Arial"/>
          <w:sz w:val="22"/>
          <w:szCs w:val="22"/>
        </w:rPr>
      </w:pPr>
      <w:r w:rsidRPr="00A27E72">
        <w:rPr>
          <w:rFonts w:ascii="Arial" w:hAnsi="Arial" w:cs="Arial"/>
          <w:sz w:val="22"/>
          <w:szCs w:val="22"/>
        </w:rPr>
        <w:t xml:space="preserve">This will be as soon as possible and within 1 hour </w:t>
      </w:r>
      <w:r w:rsidR="00F00CFE">
        <w:rPr>
          <w:rFonts w:ascii="Arial" w:hAnsi="Arial" w:cs="Arial"/>
          <w:sz w:val="22"/>
          <w:szCs w:val="22"/>
        </w:rPr>
        <w:t xml:space="preserve">- </w:t>
      </w:r>
      <w:r w:rsidRPr="00A27E72">
        <w:rPr>
          <w:rFonts w:ascii="Arial" w:hAnsi="Arial" w:cs="Arial"/>
          <w:sz w:val="22"/>
          <w:szCs w:val="22"/>
        </w:rPr>
        <w:t xml:space="preserve">the police will not remain at </w:t>
      </w:r>
      <w:r w:rsidR="00C5533B">
        <w:rPr>
          <w:rFonts w:ascii="Arial" w:hAnsi="Arial" w:cs="Arial"/>
          <w:sz w:val="22"/>
          <w:szCs w:val="22"/>
        </w:rPr>
        <w:t>ED</w:t>
      </w:r>
      <w:r w:rsidRPr="00A27E72">
        <w:rPr>
          <w:rFonts w:ascii="Arial" w:hAnsi="Arial" w:cs="Arial"/>
          <w:sz w:val="22"/>
          <w:szCs w:val="22"/>
        </w:rPr>
        <w:t xml:space="preserve"> once this has been completed. </w:t>
      </w:r>
    </w:p>
    <w:p w14:paraId="4EBF52F8" w14:textId="77777777" w:rsidR="008B4A81" w:rsidRPr="008B4A81" w:rsidRDefault="008B4A81" w:rsidP="008B4A81">
      <w:bookmarkStart w:id="7" w:name="_Toc226971313"/>
      <w:bookmarkStart w:id="8" w:name="_Toc349558066"/>
      <w:bookmarkStart w:id="9" w:name="_Toc350239071"/>
      <w:bookmarkStart w:id="10" w:name="_Toc354646377"/>
      <w:bookmarkStart w:id="11" w:name="_Toc469415779"/>
    </w:p>
    <w:bookmarkEnd w:id="7"/>
    <w:bookmarkEnd w:id="8"/>
    <w:bookmarkEnd w:id="9"/>
    <w:bookmarkEnd w:id="10"/>
    <w:bookmarkEnd w:id="11"/>
    <w:p w14:paraId="139D8A97" w14:textId="666BAA8D" w:rsidR="001A51A1" w:rsidRPr="00C505A9" w:rsidRDefault="00913BCD" w:rsidP="00F91592">
      <w:pPr>
        <w:pStyle w:val="ListParagraph"/>
        <w:numPr>
          <w:ilvl w:val="0"/>
          <w:numId w:val="24"/>
        </w:numPr>
        <w:spacing w:line="240" w:lineRule="auto"/>
        <w:ind w:left="567" w:hanging="567"/>
        <w:jc w:val="both"/>
        <w:rPr>
          <w:rFonts w:ascii="Arial" w:eastAsia="Times New Roman" w:hAnsi="Arial" w:cs="Arial"/>
          <w:b/>
          <w:sz w:val="28"/>
          <w:szCs w:val="24"/>
        </w:rPr>
      </w:pPr>
      <w:r>
        <w:rPr>
          <w:rFonts w:ascii="Arial" w:eastAsia="Times New Roman" w:hAnsi="Arial" w:cs="Arial"/>
          <w:b/>
          <w:sz w:val="28"/>
          <w:szCs w:val="24"/>
        </w:rPr>
        <w:t>Mo</w:t>
      </w:r>
      <w:r w:rsidR="008B4A81" w:rsidRPr="00C505A9">
        <w:rPr>
          <w:rFonts w:ascii="Arial" w:eastAsia="Times New Roman" w:hAnsi="Arial" w:cs="Arial"/>
          <w:b/>
          <w:sz w:val="28"/>
          <w:szCs w:val="24"/>
        </w:rPr>
        <w:t xml:space="preserve">U </w:t>
      </w:r>
      <w:r w:rsidR="001A51A1" w:rsidRPr="00C505A9">
        <w:rPr>
          <w:rFonts w:ascii="Arial" w:eastAsia="Times New Roman" w:hAnsi="Arial" w:cs="Arial"/>
          <w:b/>
          <w:sz w:val="28"/>
          <w:szCs w:val="24"/>
        </w:rPr>
        <w:t>Status</w:t>
      </w:r>
    </w:p>
    <w:p w14:paraId="2933943F" w14:textId="77777777" w:rsidR="00F91592" w:rsidRPr="00C505A9" w:rsidRDefault="00F91592" w:rsidP="00F91592">
      <w:pPr>
        <w:pStyle w:val="ListParagraph"/>
        <w:spacing w:after="0"/>
        <w:jc w:val="both"/>
        <w:rPr>
          <w:rFonts w:ascii="Arial" w:eastAsia="Times New Roman" w:hAnsi="Arial" w:cs="Arial"/>
          <w:b/>
        </w:rPr>
      </w:pPr>
    </w:p>
    <w:p w14:paraId="1DDA8F96" w14:textId="0C1118FF" w:rsidR="001A51A1" w:rsidRPr="00C505A9" w:rsidRDefault="001A51A1" w:rsidP="00F91592">
      <w:pPr>
        <w:pStyle w:val="ListParagraph"/>
        <w:numPr>
          <w:ilvl w:val="1"/>
          <w:numId w:val="24"/>
        </w:numPr>
        <w:ind w:left="567" w:hanging="567"/>
        <w:jc w:val="both"/>
        <w:rPr>
          <w:rFonts w:ascii="Arial" w:hAnsi="Arial" w:cs="Arial"/>
        </w:rPr>
      </w:pPr>
      <w:r w:rsidRPr="00C505A9">
        <w:rPr>
          <w:rFonts w:ascii="Arial" w:hAnsi="Arial" w:cs="Arial"/>
        </w:rPr>
        <w:t>This MoU is not intended to be legally binding, and no legal obligations or legal rights shall arise between the parties from this MoU. The parties enter into the MoU intending to honour all their obligations</w:t>
      </w:r>
      <w:r w:rsidR="00F91592" w:rsidRPr="00C505A9">
        <w:rPr>
          <w:rFonts w:ascii="Arial" w:hAnsi="Arial" w:cs="Arial"/>
        </w:rPr>
        <w:t>.</w:t>
      </w:r>
    </w:p>
    <w:p w14:paraId="14003873" w14:textId="77777777" w:rsidR="00F91592" w:rsidRDefault="00F91592" w:rsidP="00F91592">
      <w:pPr>
        <w:pStyle w:val="ListParagraph"/>
        <w:ind w:left="1080"/>
        <w:jc w:val="both"/>
        <w:rPr>
          <w:rFonts w:ascii="Tahoma" w:eastAsia="Times New Roman" w:hAnsi="Tahoma" w:cs="Tahoma"/>
          <w:bCs/>
        </w:rPr>
      </w:pPr>
    </w:p>
    <w:p w14:paraId="7301256E" w14:textId="77777777" w:rsidR="00F91592" w:rsidRDefault="00F91592" w:rsidP="00F91592">
      <w:pPr>
        <w:pStyle w:val="ListParagraph"/>
        <w:ind w:left="1080"/>
        <w:jc w:val="both"/>
        <w:rPr>
          <w:rFonts w:ascii="Tahoma" w:eastAsia="Times New Roman" w:hAnsi="Tahoma" w:cs="Tahoma"/>
          <w:bCs/>
        </w:rPr>
      </w:pPr>
    </w:p>
    <w:p w14:paraId="7C15263B" w14:textId="77777777" w:rsidR="00C03257" w:rsidRDefault="00C03257" w:rsidP="00F91592">
      <w:pPr>
        <w:pStyle w:val="ListParagraph"/>
        <w:ind w:left="1080"/>
        <w:jc w:val="both"/>
        <w:rPr>
          <w:rFonts w:ascii="Tahoma" w:eastAsia="Times New Roman" w:hAnsi="Tahoma" w:cs="Tahoma"/>
          <w:bCs/>
        </w:rPr>
      </w:pPr>
    </w:p>
    <w:p w14:paraId="5268A170" w14:textId="77777777" w:rsidR="00C03257" w:rsidRDefault="00C03257" w:rsidP="00F91592">
      <w:pPr>
        <w:pStyle w:val="ListParagraph"/>
        <w:ind w:left="1080"/>
        <w:jc w:val="both"/>
        <w:rPr>
          <w:rFonts w:ascii="Tahoma" w:eastAsia="Times New Roman" w:hAnsi="Tahoma" w:cs="Tahoma"/>
          <w:bCs/>
        </w:rPr>
      </w:pPr>
    </w:p>
    <w:p w14:paraId="13063735" w14:textId="77777777" w:rsidR="00C03257" w:rsidRDefault="00C03257" w:rsidP="00F91592">
      <w:pPr>
        <w:pStyle w:val="ListParagraph"/>
        <w:ind w:left="1080"/>
        <w:jc w:val="both"/>
        <w:rPr>
          <w:rFonts w:ascii="Tahoma" w:eastAsia="Times New Roman" w:hAnsi="Tahoma" w:cs="Tahoma"/>
          <w:bCs/>
        </w:rPr>
      </w:pPr>
    </w:p>
    <w:p w14:paraId="7080A6D8" w14:textId="77777777" w:rsidR="00C03257" w:rsidRDefault="00C03257" w:rsidP="00F91592">
      <w:pPr>
        <w:pStyle w:val="ListParagraph"/>
        <w:ind w:left="1080"/>
        <w:jc w:val="both"/>
        <w:rPr>
          <w:rFonts w:ascii="Tahoma" w:eastAsia="Times New Roman" w:hAnsi="Tahoma" w:cs="Tahoma"/>
          <w:bCs/>
        </w:rPr>
      </w:pPr>
    </w:p>
    <w:p w14:paraId="128DAE53" w14:textId="77777777" w:rsidR="00C03257" w:rsidRDefault="00C03257" w:rsidP="00F91592">
      <w:pPr>
        <w:pStyle w:val="ListParagraph"/>
        <w:ind w:left="1080"/>
        <w:jc w:val="both"/>
        <w:rPr>
          <w:rFonts w:ascii="Tahoma" w:eastAsia="Times New Roman" w:hAnsi="Tahoma" w:cs="Tahoma"/>
          <w:bCs/>
        </w:rPr>
      </w:pPr>
    </w:p>
    <w:p w14:paraId="120CB212" w14:textId="3C833BD9" w:rsidR="00E10252" w:rsidRDefault="00E10252" w:rsidP="00E10252">
      <w:pPr>
        <w:pStyle w:val="ListParagraph"/>
        <w:numPr>
          <w:ilvl w:val="0"/>
          <w:numId w:val="24"/>
        </w:numPr>
        <w:spacing w:line="240" w:lineRule="auto"/>
        <w:ind w:left="567" w:hanging="567"/>
        <w:jc w:val="both"/>
        <w:rPr>
          <w:rFonts w:ascii="Arial" w:eastAsia="Times New Roman" w:hAnsi="Arial" w:cs="Arial"/>
          <w:b/>
          <w:sz w:val="28"/>
          <w:szCs w:val="24"/>
        </w:rPr>
      </w:pPr>
      <w:r>
        <w:rPr>
          <w:rFonts w:ascii="Arial" w:eastAsia="Times New Roman" w:hAnsi="Arial" w:cs="Arial"/>
          <w:b/>
          <w:sz w:val="28"/>
          <w:szCs w:val="24"/>
        </w:rPr>
        <w:t>Signatories</w:t>
      </w:r>
    </w:p>
    <w:p w14:paraId="14BD4816" w14:textId="77777777" w:rsidR="00E10252" w:rsidRDefault="00E10252" w:rsidP="00E10252">
      <w:pPr>
        <w:pStyle w:val="ListParagraph"/>
        <w:spacing w:line="240" w:lineRule="auto"/>
        <w:ind w:left="567"/>
        <w:jc w:val="both"/>
        <w:rPr>
          <w:rFonts w:ascii="Arial" w:eastAsia="Times New Roman" w:hAnsi="Arial" w:cs="Arial"/>
          <w:b/>
          <w:sz w:val="28"/>
          <w:szCs w:val="24"/>
        </w:rPr>
      </w:pPr>
    </w:p>
    <w:p w14:paraId="119BD518" w14:textId="248FF819" w:rsidR="00E10252" w:rsidRDefault="00E10252" w:rsidP="00E10252">
      <w:pPr>
        <w:pStyle w:val="ListParagraph"/>
        <w:spacing w:line="240" w:lineRule="auto"/>
        <w:ind w:left="567"/>
        <w:jc w:val="both"/>
        <w:rPr>
          <w:rFonts w:ascii="Arial" w:eastAsia="Times New Roman" w:hAnsi="Arial" w:cs="Arial"/>
          <w:sz w:val="28"/>
          <w:szCs w:val="24"/>
        </w:rPr>
      </w:pPr>
      <w:r>
        <w:rPr>
          <w:rFonts w:ascii="Arial" w:eastAsia="Times New Roman" w:hAnsi="Arial" w:cs="Arial"/>
          <w:sz w:val="28"/>
          <w:szCs w:val="24"/>
        </w:rPr>
        <w:t>Signed on behalf of Humberside Police</w:t>
      </w:r>
    </w:p>
    <w:p w14:paraId="78759505" w14:textId="77777777" w:rsidR="000A7C9A" w:rsidRDefault="000A7C9A" w:rsidP="00E10252">
      <w:pPr>
        <w:pStyle w:val="ListParagraph"/>
        <w:spacing w:line="240" w:lineRule="auto"/>
        <w:ind w:left="567"/>
        <w:jc w:val="both"/>
        <w:rPr>
          <w:rFonts w:ascii="Arial" w:eastAsia="Times New Roman" w:hAnsi="Arial" w:cs="Arial"/>
          <w:sz w:val="28"/>
          <w:szCs w:val="24"/>
        </w:rPr>
      </w:pPr>
    </w:p>
    <w:p w14:paraId="51A315D5" w14:textId="4F496373" w:rsidR="000A7C9A" w:rsidRDefault="000A7C9A" w:rsidP="000A7C9A">
      <w:pPr>
        <w:pStyle w:val="ListParagraph"/>
        <w:spacing w:line="240" w:lineRule="auto"/>
        <w:ind w:left="567"/>
        <w:jc w:val="both"/>
        <w:rPr>
          <w:rFonts w:ascii="Arial" w:eastAsia="Times New Roman" w:hAnsi="Arial" w:cs="Arial"/>
          <w:sz w:val="28"/>
          <w:szCs w:val="24"/>
        </w:rPr>
      </w:pPr>
      <w:r>
        <w:rPr>
          <w:rFonts w:ascii="Arial" w:eastAsia="Times New Roman" w:hAnsi="Arial" w:cs="Arial"/>
          <w:sz w:val="28"/>
          <w:szCs w:val="24"/>
        </w:rPr>
        <w:t>Signature___________________Print name___________________</w:t>
      </w:r>
    </w:p>
    <w:p w14:paraId="58621B4A" w14:textId="77777777" w:rsidR="00832BFA" w:rsidRDefault="00832BFA" w:rsidP="000A7C9A">
      <w:pPr>
        <w:pStyle w:val="ListParagraph"/>
        <w:spacing w:line="240" w:lineRule="auto"/>
        <w:ind w:left="567"/>
        <w:jc w:val="both"/>
        <w:rPr>
          <w:rFonts w:ascii="Arial" w:eastAsia="Times New Roman" w:hAnsi="Arial" w:cs="Arial"/>
          <w:sz w:val="28"/>
          <w:szCs w:val="24"/>
        </w:rPr>
      </w:pPr>
    </w:p>
    <w:p w14:paraId="46BDBC80" w14:textId="77F55370" w:rsidR="00832BFA" w:rsidRDefault="00832BFA" w:rsidP="000A7C9A">
      <w:pPr>
        <w:pStyle w:val="ListParagraph"/>
        <w:spacing w:line="240" w:lineRule="auto"/>
        <w:ind w:left="567"/>
        <w:jc w:val="both"/>
        <w:rPr>
          <w:rFonts w:ascii="Arial" w:eastAsia="Times New Roman" w:hAnsi="Arial" w:cs="Arial"/>
          <w:sz w:val="28"/>
          <w:szCs w:val="24"/>
        </w:rPr>
      </w:pPr>
      <w:r>
        <w:rPr>
          <w:rFonts w:ascii="Arial" w:eastAsia="Times New Roman" w:hAnsi="Arial" w:cs="Arial"/>
          <w:sz w:val="28"/>
          <w:szCs w:val="24"/>
        </w:rPr>
        <w:t>Date_______________________</w:t>
      </w:r>
    </w:p>
    <w:p w14:paraId="198EE0D5" w14:textId="77777777" w:rsidR="00832BFA" w:rsidRDefault="00832BFA" w:rsidP="000A7C9A">
      <w:pPr>
        <w:pStyle w:val="ListParagraph"/>
        <w:spacing w:line="240" w:lineRule="auto"/>
        <w:ind w:left="567"/>
        <w:jc w:val="both"/>
        <w:rPr>
          <w:rFonts w:ascii="Arial" w:eastAsia="Times New Roman" w:hAnsi="Arial" w:cs="Arial"/>
          <w:sz w:val="28"/>
          <w:szCs w:val="24"/>
        </w:rPr>
      </w:pPr>
    </w:p>
    <w:p w14:paraId="224AA45B" w14:textId="77777777" w:rsidR="00E10252" w:rsidRDefault="00E10252" w:rsidP="00E10252">
      <w:pPr>
        <w:pStyle w:val="ListParagraph"/>
        <w:spacing w:line="240" w:lineRule="auto"/>
        <w:ind w:left="567"/>
        <w:jc w:val="both"/>
        <w:rPr>
          <w:rFonts w:ascii="Arial" w:eastAsia="Times New Roman" w:hAnsi="Arial" w:cs="Arial"/>
          <w:sz w:val="28"/>
          <w:szCs w:val="24"/>
        </w:rPr>
      </w:pPr>
    </w:p>
    <w:p w14:paraId="422DA409" w14:textId="0C178CFB" w:rsidR="00E10252" w:rsidRDefault="00E10252" w:rsidP="00E10252">
      <w:pPr>
        <w:pStyle w:val="ListParagraph"/>
        <w:spacing w:line="240" w:lineRule="auto"/>
        <w:ind w:left="567"/>
        <w:jc w:val="both"/>
        <w:rPr>
          <w:rFonts w:ascii="Arial" w:eastAsia="Times New Roman" w:hAnsi="Arial" w:cs="Arial"/>
          <w:sz w:val="28"/>
          <w:szCs w:val="24"/>
        </w:rPr>
      </w:pPr>
      <w:r>
        <w:rPr>
          <w:rFonts w:ascii="Arial" w:eastAsia="Times New Roman" w:hAnsi="Arial" w:cs="Arial"/>
          <w:sz w:val="28"/>
          <w:szCs w:val="24"/>
        </w:rPr>
        <w:t>Signed on behalf of Yorkshire Ambulance Service</w:t>
      </w:r>
    </w:p>
    <w:p w14:paraId="2FEFE614" w14:textId="77777777" w:rsidR="00832BFA" w:rsidRDefault="00832BFA" w:rsidP="00E10252">
      <w:pPr>
        <w:pStyle w:val="ListParagraph"/>
        <w:spacing w:line="240" w:lineRule="auto"/>
        <w:ind w:left="567"/>
        <w:jc w:val="both"/>
        <w:rPr>
          <w:rFonts w:ascii="Arial" w:eastAsia="Times New Roman" w:hAnsi="Arial" w:cs="Arial"/>
          <w:sz w:val="28"/>
          <w:szCs w:val="24"/>
        </w:rPr>
      </w:pPr>
    </w:p>
    <w:p w14:paraId="215A6B14" w14:textId="3EA118E0" w:rsidR="00832BFA" w:rsidRDefault="00832BFA" w:rsidP="00E10252">
      <w:pPr>
        <w:pStyle w:val="ListParagraph"/>
        <w:spacing w:line="240" w:lineRule="auto"/>
        <w:ind w:left="567"/>
        <w:jc w:val="both"/>
        <w:rPr>
          <w:rFonts w:ascii="Arial" w:eastAsia="Times New Roman" w:hAnsi="Arial" w:cs="Arial"/>
          <w:sz w:val="28"/>
          <w:szCs w:val="24"/>
        </w:rPr>
      </w:pPr>
      <w:r>
        <w:rPr>
          <w:rFonts w:ascii="Arial" w:eastAsia="Times New Roman" w:hAnsi="Arial" w:cs="Arial"/>
          <w:sz w:val="28"/>
          <w:szCs w:val="24"/>
        </w:rPr>
        <w:t>Signature___________________Print name___________________</w:t>
      </w:r>
    </w:p>
    <w:p w14:paraId="24CAA1A1" w14:textId="77777777" w:rsidR="00832BFA" w:rsidRDefault="00832BFA" w:rsidP="00E10252">
      <w:pPr>
        <w:pStyle w:val="ListParagraph"/>
        <w:spacing w:line="240" w:lineRule="auto"/>
        <w:ind w:left="567"/>
        <w:jc w:val="both"/>
        <w:rPr>
          <w:rFonts w:ascii="Arial" w:eastAsia="Times New Roman" w:hAnsi="Arial" w:cs="Arial"/>
          <w:sz w:val="28"/>
          <w:szCs w:val="24"/>
        </w:rPr>
      </w:pPr>
    </w:p>
    <w:p w14:paraId="0B8BF1E1" w14:textId="66EAC48B" w:rsidR="00832BFA" w:rsidRDefault="00832BFA" w:rsidP="00832BFA">
      <w:pPr>
        <w:pStyle w:val="ListParagraph"/>
        <w:tabs>
          <w:tab w:val="left" w:pos="4678"/>
        </w:tabs>
        <w:spacing w:line="240" w:lineRule="auto"/>
        <w:ind w:left="567"/>
        <w:jc w:val="both"/>
        <w:rPr>
          <w:rFonts w:ascii="Arial" w:eastAsia="Times New Roman" w:hAnsi="Arial" w:cs="Arial"/>
          <w:sz w:val="28"/>
          <w:szCs w:val="24"/>
        </w:rPr>
      </w:pPr>
      <w:r>
        <w:rPr>
          <w:rFonts w:ascii="Arial" w:eastAsia="Times New Roman" w:hAnsi="Arial" w:cs="Arial"/>
          <w:sz w:val="28"/>
          <w:szCs w:val="24"/>
        </w:rPr>
        <w:t>Date_______________________</w:t>
      </w:r>
    </w:p>
    <w:p w14:paraId="4544156D" w14:textId="77777777" w:rsidR="00832BFA" w:rsidRDefault="00832BFA" w:rsidP="00832BFA">
      <w:pPr>
        <w:pStyle w:val="ListParagraph"/>
        <w:tabs>
          <w:tab w:val="left" w:pos="4678"/>
        </w:tabs>
        <w:spacing w:line="240" w:lineRule="auto"/>
        <w:ind w:left="567"/>
        <w:jc w:val="both"/>
        <w:rPr>
          <w:rFonts w:ascii="Arial" w:eastAsia="Times New Roman" w:hAnsi="Arial" w:cs="Arial"/>
          <w:sz w:val="28"/>
          <w:szCs w:val="24"/>
        </w:rPr>
      </w:pPr>
    </w:p>
    <w:p w14:paraId="6BFAB5A6" w14:textId="77777777" w:rsidR="00E10252" w:rsidRDefault="00E10252" w:rsidP="00E10252">
      <w:pPr>
        <w:pStyle w:val="ListParagraph"/>
        <w:spacing w:line="240" w:lineRule="auto"/>
        <w:ind w:left="567"/>
        <w:jc w:val="both"/>
        <w:rPr>
          <w:rFonts w:ascii="Arial" w:eastAsia="Times New Roman" w:hAnsi="Arial" w:cs="Arial"/>
          <w:sz w:val="28"/>
          <w:szCs w:val="24"/>
        </w:rPr>
      </w:pPr>
    </w:p>
    <w:p w14:paraId="7E882D68" w14:textId="258F8579" w:rsidR="00E10252" w:rsidRDefault="00E10252" w:rsidP="00E10252">
      <w:pPr>
        <w:pStyle w:val="ListParagraph"/>
        <w:spacing w:line="240" w:lineRule="auto"/>
        <w:ind w:left="567"/>
        <w:jc w:val="both"/>
        <w:rPr>
          <w:rFonts w:ascii="Arial" w:eastAsia="Times New Roman" w:hAnsi="Arial" w:cs="Arial"/>
          <w:sz w:val="28"/>
          <w:szCs w:val="24"/>
        </w:rPr>
      </w:pPr>
      <w:r>
        <w:rPr>
          <w:rFonts w:ascii="Arial" w:eastAsia="Times New Roman" w:hAnsi="Arial" w:cs="Arial"/>
          <w:sz w:val="28"/>
          <w:szCs w:val="24"/>
        </w:rPr>
        <w:t>Signed on behalf of East Midlands Ambulance Service</w:t>
      </w:r>
    </w:p>
    <w:p w14:paraId="5782F7C3" w14:textId="77777777" w:rsidR="00832BFA" w:rsidRDefault="00832BFA" w:rsidP="00E10252">
      <w:pPr>
        <w:pStyle w:val="ListParagraph"/>
        <w:spacing w:line="240" w:lineRule="auto"/>
        <w:ind w:left="567"/>
        <w:jc w:val="both"/>
        <w:rPr>
          <w:rFonts w:ascii="Arial" w:eastAsia="Times New Roman" w:hAnsi="Arial" w:cs="Arial"/>
          <w:sz w:val="28"/>
          <w:szCs w:val="24"/>
        </w:rPr>
      </w:pPr>
    </w:p>
    <w:p w14:paraId="5667E9ED" w14:textId="10B27146" w:rsidR="00832BFA" w:rsidRDefault="00832BFA" w:rsidP="00E10252">
      <w:pPr>
        <w:pStyle w:val="ListParagraph"/>
        <w:spacing w:line="240" w:lineRule="auto"/>
        <w:ind w:left="567"/>
        <w:jc w:val="both"/>
        <w:rPr>
          <w:rFonts w:ascii="Arial" w:eastAsia="Times New Roman" w:hAnsi="Arial" w:cs="Arial"/>
          <w:sz w:val="28"/>
          <w:szCs w:val="24"/>
        </w:rPr>
      </w:pPr>
      <w:r>
        <w:rPr>
          <w:rFonts w:ascii="Arial" w:eastAsia="Times New Roman" w:hAnsi="Arial" w:cs="Arial"/>
          <w:sz w:val="28"/>
          <w:szCs w:val="24"/>
        </w:rPr>
        <w:t>Signature___________________Print name___________________</w:t>
      </w:r>
    </w:p>
    <w:p w14:paraId="6B860D20" w14:textId="77777777" w:rsidR="00832BFA" w:rsidRDefault="00832BFA" w:rsidP="00E10252">
      <w:pPr>
        <w:pStyle w:val="ListParagraph"/>
        <w:spacing w:line="240" w:lineRule="auto"/>
        <w:ind w:left="567"/>
        <w:jc w:val="both"/>
        <w:rPr>
          <w:rFonts w:ascii="Arial" w:eastAsia="Times New Roman" w:hAnsi="Arial" w:cs="Arial"/>
          <w:sz w:val="28"/>
          <w:szCs w:val="24"/>
        </w:rPr>
      </w:pPr>
    </w:p>
    <w:p w14:paraId="28B04C98" w14:textId="0E77259C" w:rsidR="00832BFA" w:rsidRDefault="00832BFA" w:rsidP="00E10252">
      <w:pPr>
        <w:pStyle w:val="ListParagraph"/>
        <w:spacing w:line="240" w:lineRule="auto"/>
        <w:ind w:left="567"/>
        <w:jc w:val="both"/>
        <w:rPr>
          <w:rFonts w:ascii="Arial" w:eastAsia="Times New Roman" w:hAnsi="Arial" w:cs="Arial"/>
          <w:sz w:val="28"/>
          <w:szCs w:val="24"/>
        </w:rPr>
      </w:pPr>
      <w:r>
        <w:rPr>
          <w:rFonts w:ascii="Arial" w:eastAsia="Times New Roman" w:hAnsi="Arial" w:cs="Arial"/>
          <w:sz w:val="28"/>
          <w:szCs w:val="24"/>
        </w:rPr>
        <w:t>Date_______________________</w:t>
      </w:r>
    </w:p>
    <w:p w14:paraId="5FF6DE72" w14:textId="77777777" w:rsidR="00832BFA" w:rsidRDefault="00832BFA" w:rsidP="00E10252">
      <w:pPr>
        <w:pStyle w:val="ListParagraph"/>
        <w:spacing w:line="240" w:lineRule="auto"/>
        <w:ind w:left="567"/>
        <w:jc w:val="both"/>
        <w:rPr>
          <w:rFonts w:ascii="Arial" w:eastAsia="Times New Roman" w:hAnsi="Arial" w:cs="Arial"/>
          <w:sz w:val="28"/>
          <w:szCs w:val="24"/>
        </w:rPr>
      </w:pPr>
    </w:p>
    <w:p w14:paraId="4942DFC6" w14:textId="77777777" w:rsidR="00E10252" w:rsidRDefault="00E10252" w:rsidP="00E10252">
      <w:pPr>
        <w:pStyle w:val="ListParagraph"/>
        <w:spacing w:line="240" w:lineRule="auto"/>
        <w:ind w:left="567"/>
        <w:jc w:val="both"/>
        <w:rPr>
          <w:rFonts w:ascii="Arial" w:eastAsia="Times New Roman" w:hAnsi="Arial" w:cs="Arial"/>
          <w:sz w:val="28"/>
          <w:szCs w:val="24"/>
        </w:rPr>
      </w:pPr>
    </w:p>
    <w:p w14:paraId="0E0044EF" w14:textId="1A160687" w:rsidR="00E10252" w:rsidRDefault="00E10252" w:rsidP="00E10252">
      <w:pPr>
        <w:pStyle w:val="ListParagraph"/>
        <w:spacing w:line="240" w:lineRule="auto"/>
        <w:ind w:left="567"/>
        <w:jc w:val="both"/>
        <w:rPr>
          <w:rFonts w:ascii="Arial" w:eastAsia="Times New Roman" w:hAnsi="Arial" w:cs="Arial"/>
          <w:sz w:val="28"/>
          <w:szCs w:val="24"/>
        </w:rPr>
      </w:pPr>
      <w:r>
        <w:rPr>
          <w:rFonts w:ascii="Arial" w:eastAsia="Times New Roman" w:hAnsi="Arial" w:cs="Arial"/>
          <w:sz w:val="28"/>
          <w:szCs w:val="24"/>
        </w:rPr>
        <w:t>Signed on behalf of NAViGO</w:t>
      </w:r>
    </w:p>
    <w:p w14:paraId="1CC0B22E" w14:textId="77777777" w:rsidR="00832BFA" w:rsidRDefault="00832BFA" w:rsidP="00E10252">
      <w:pPr>
        <w:pStyle w:val="ListParagraph"/>
        <w:spacing w:line="240" w:lineRule="auto"/>
        <w:ind w:left="567"/>
        <w:jc w:val="both"/>
        <w:rPr>
          <w:rFonts w:ascii="Arial" w:eastAsia="Times New Roman" w:hAnsi="Arial" w:cs="Arial"/>
          <w:sz w:val="28"/>
          <w:szCs w:val="24"/>
        </w:rPr>
      </w:pPr>
    </w:p>
    <w:p w14:paraId="7DE563B4" w14:textId="01EA4D04" w:rsidR="00832BFA" w:rsidRDefault="00832BFA" w:rsidP="00832BFA">
      <w:pPr>
        <w:pStyle w:val="ListParagraph"/>
        <w:spacing w:line="240" w:lineRule="auto"/>
        <w:ind w:left="567"/>
        <w:jc w:val="both"/>
        <w:rPr>
          <w:rFonts w:ascii="Arial" w:eastAsia="Times New Roman" w:hAnsi="Arial" w:cs="Arial"/>
          <w:sz w:val="28"/>
          <w:szCs w:val="24"/>
        </w:rPr>
      </w:pPr>
      <w:r>
        <w:rPr>
          <w:rFonts w:ascii="Arial" w:eastAsia="Times New Roman" w:hAnsi="Arial" w:cs="Arial"/>
          <w:sz w:val="28"/>
          <w:szCs w:val="24"/>
        </w:rPr>
        <w:t>Signature___________________Print name___________________</w:t>
      </w:r>
    </w:p>
    <w:p w14:paraId="434324DF" w14:textId="77777777" w:rsidR="00832BFA" w:rsidRDefault="00832BFA" w:rsidP="00832BFA">
      <w:pPr>
        <w:pStyle w:val="ListParagraph"/>
        <w:spacing w:line="240" w:lineRule="auto"/>
        <w:ind w:left="567"/>
        <w:jc w:val="both"/>
        <w:rPr>
          <w:rFonts w:ascii="Arial" w:eastAsia="Times New Roman" w:hAnsi="Arial" w:cs="Arial"/>
          <w:sz w:val="28"/>
          <w:szCs w:val="24"/>
        </w:rPr>
      </w:pPr>
    </w:p>
    <w:p w14:paraId="1499494E" w14:textId="5FBFDED2" w:rsidR="00832BFA" w:rsidRDefault="00832BFA" w:rsidP="00832BFA">
      <w:pPr>
        <w:pStyle w:val="ListParagraph"/>
        <w:spacing w:line="240" w:lineRule="auto"/>
        <w:ind w:left="567"/>
        <w:jc w:val="both"/>
        <w:rPr>
          <w:rFonts w:ascii="Arial" w:eastAsia="Times New Roman" w:hAnsi="Arial" w:cs="Arial"/>
          <w:sz w:val="28"/>
          <w:szCs w:val="24"/>
        </w:rPr>
      </w:pPr>
      <w:r>
        <w:rPr>
          <w:rFonts w:ascii="Arial" w:eastAsia="Times New Roman" w:hAnsi="Arial" w:cs="Arial"/>
          <w:sz w:val="28"/>
          <w:szCs w:val="24"/>
        </w:rPr>
        <w:t>Date_______________________</w:t>
      </w:r>
    </w:p>
    <w:p w14:paraId="579DE750" w14:textId="77777777" w:rsidR="00832BFA" w:rsidRPr="00832BFA" w:rsidRDefault="00832BFA" w:rsidP="00832BFA">
      <w:pPr>
        <w:pStyle w:val="ListParagraph"/>
        <w:spacing w:line="240" w:lineRule="auto"/>
        <w:ind w:left="567"/>
        <w:jc w:val="both"/>
        <w:rPr>
          <w:rFonts w:ascii="Arial" w:eastAsia="Times New Roman" w:hAnsi="Arial" w:cs="Arial"/>
          <w:sz w:val="28"/>
          <w:szCs w:val="24"/>
        </w:rPr>
      </w:pPr>
    </w:p>
    <w:p w14:paraId="3B612D5C" w14:textId="77777777" w:rsidR="00E10252" w:rsidRDefault="00E10252" w:rsidP="00E10252">
      <w:pPr>
        <w:pStyle w:val="ListParagraph"/>
        <w:spacing w:line="240" w:lineRule="auto"/>
        <w:ind w:left="567"/>
        <w:jc w:val="both"/>
        <w:rPr>
          <w:rFonts w:ascii="Arial" w:eastAsia="Times New Roman" w:hAnsi="Arial" w:cs="Arial"/>
          <w:sz w:val="28"/>
          <w:szCs w:val="24"/>
        </w:rPr>
      </w:pPr>
    </w:p>
    <w:p w14:paraId="1500BF81" w14:textId="78E7C5C7" w:rsidR="00E10252" w:rsidRDefault="00E10252" w:rsidP="00E10252">
      <w:pPr>
        <w:pStyle w:val="ListParagraph"/>
        <w:spacing w:line="240" w:lineRule="auto"/>
        <w:ind w:left="567"/>
        <w:jc w:val="both"/>
        <w:rPr>
          <w:rFonts w:ascii="Arial" w:eastAsia="Times New Roman" w:hAnsi="Arial" w:cs="Arial"/>
          <w:sz w:val="28"/>
          <w:szCs w:val="24"/>
        </w:rPr>
      </w:pPr>
      <w:r>
        <w:rPr>
          <w:rFonts w:ascii="Arial" w:eastAsia="Times New Roman" w:hAnsi="Arial" w:cs="Arial"/>
          <w:sz w:val="28"/>
          <w:szCs w:val="24"/>
        </w:rPr>
        <w:t>Signed on behalf of RDaS</w:t>
      </w:r>
      <w:r w:rsidRPr="00E10252">
        <w:rPr>
          <w:rFonts w:ascii="Arial" w:eastAsia="Times New Roman" w:hAnsi="Arial" w:cs="Arial"/>
          <w:sz w:val="28"/>
          <w:szCs w:val="24"/>
        </w:rPr>
        <w:t>H</w:t>
      </w:r>
    </w:p>
    <w:p w14:paraId="5ED41AAB" w14:textId="77777777" w:rsidR="00832BFA" w:rsidRDefault="00832BFA" w:rsidP="00E10252">
      <w:pPr>
        <w:pStyle w:val="ListParagraph"/>
        <w:spacing w:line="240" w:lineRule="auto"/>
        <w:ind w:left="567"/>
        <w:jc w:val="both"/>
        <w:rPr>
          <w:rFonts w:ascii="Arial" w:eastAsia="Times New Roman" w:hAnsi="Arial" w:cs="Arial"/>
          <w:sz w:val="28"/>
          <w:szCs w:val="24"/>
        </w:rPr>
      </w:pPr>
    </w:p>
    <w:p w14:paraId="0A10000B" w14:textId="49CA49B8" w:rsidR="00832BFA" w:rsidRDefault="00832BFA" w:rsidP="00E10252">
      <w:pPr>
        <w:pStyle w:val="ListParagraph"/>
        <w:spacing w:line="240" w:lineRule="auto"/>
        <w:ind w:left="567"/>
        <w:jc w:val="both"/>
        <w:rPr>
          <w:rFonts w:ascii="Arial" w:eastAsia="Times New Roman" w:hAnsi="Arial" w:cs="Arial"/>
          <w:sz w:val="28"/>
          <w:szCs w:val="24"/>
        </w:rPr>
      </w:pPr>
      <w:r>
        <w:rPr>
          <w:rFonts w:ascii="Arial" w:eastAsia="Times New Roman" w:hAnsi="Arial" w:cs="Arial"/>
          <w:sz w:val="28"/>
          <w:szCs w:val="24"/>
        </w:rPr>
        <w:t>Signature___________________Print name___________________</w:t>
      </w:r>
    </w:p>
    <w:p w14:paraId="22DE6B62" w14:textId="77777777" w:rsidR="00832BFA" w:rsidRDefault="00832BFA" w:rsidP="00E10252">
      <w:pPr>
        <w:pStyle w:val="ListParagraph"/>
        <w:spacing w:line="240" w:lineRule="auto"/>
        <w:ind w:left="567"/>
        <w:jc w:val="both"/>
        <w:rPr>
          <w:rFonts w:ascii="Arial" w:eastAsia="Times New Roman" w:hAnsi="Arial" w:cs="Arial"/>
          <w:sz w:val="28"/>
          <w:szCs w:val="24"/>
        </w:rPr>
      </w:pPr>
    </w:p>
    <w:p w14:paraId="707AFDBE" w14:textId="01A41AC1" w:rsidR="00832BFA" w:rsidRDefault="00832BFA" w:rsidP="00E10252">
      <w:pPr>
        <w:pStyle w:val="ListParagraph"/>
        <w:spacing w:line="240" w:lineRule="auto"/>
        <w:ind w:left="567"/>
        <w:jc w:val="both"/>
        <w:rPr>
          <w:rFonts w:ascii="Arial" w:eastAsia="Times New Roman" w:hAnsi="Arial" w:cs="Arial"/>
          <w:sz w:val="28"/>
          <w:szCs w:val="24"/>
        </w:rPr>
      </w:pPr>
      <w:r>
        <w:rPr>
          <w:rFonts w:ascii="Arial" w:eastAsia="Times New Roman" w:hAnsi="Arial" w:cs="Arial"/>
          <w:sz w:val="28"/>
          <w:szCs w:val="24"/>
        </w:rPr>
        <w:t>Date_______________________</w:t>
      </w:r>
    </w:p>
    <w:p w14:paraId="3965636D" w14:textId="77777777" w:rsidR="00832BFA" w:rsidRDefault="00832BFA" w:rsidP="00E10252">
      <w:pPr>
        <w:pStyle w:val="ListParagraph"/>
        <w:spacing w:line="240" w:lineRule="auto"/>
        <w:ind w:left="567"/>
        <w:jc w:val="both"/>
        <w:rPr>
          <w:rFonts w:ascii="Arial" w:eastAsia="Times New Roman" w:hAnsi="Arial" w:cs="Arial"/>
          <w:sz w:val="28"/>
          <w:szCs w:val="24"/>
        </w:rPr>
      </w:pPr>
    </w:p>
    <w:p w14:paraId="6E9B5A20" w14:textId="77777777" w:rsidR="00E10252" w:rsidRPr="00E10252" w:rsidRDefault="00E10252" w:rsidP="00E10252">
      <w:pPr>
        <w:pStyle w:val="ListParagraph"/>
        <w:spacing w:line="240" w:lineRule="auto"/>
        <w:ind w:left="567"/>
        <w:jc w:val="both"/>
        <w:rPr>
          <w:rFonts w:ascii="Arial" w:eastAsia="Times New Roman" w:hAnsi="Arial" w:cs="Arial"/>
          <w:sz w:val="28"/>
          <w:szCs w:val="24"/>
        </w:rPr>
      </w:pPr>
    </w:p>
    <w:p w14:paraId="42B977F3" w14:textId="1476C615" w:rsidR="00E10252" w:rsidRDefault="00E10252" w:rsidP="00E10252">
      <w:pPr>
        <w:pStyle w:val="ListParagraph"/>
        <w:spacing w:line="240" w:lineRule="auto"/>
        <w:ind w:left="567"/>
        <w:jc w:val="both"/>
        <w:rPr>
          <w:rFonts w:ascii="Arial" w:eastAsia="Times New Roman" w:hAnsi="Arial" w:cs="Arial"/>
          <w:sz w:val="28"/>
          <w:szCs w:val="24"/>
        </w:rPr>
      </w:pPr>
      <w:r>
        <w:rPr>
          <w:rFonts w:ascii="Arial" w:eastAsia="Times New Roman" w:hAnsi="Arial" w:cs="Arial"/>
          <w:sz w:val="28"/>
          <w:szCs w:val="24"/>
        </w:rPr>
        <w:t>Signed on behalf of HTFT</w:t>
      </w:r>
    </w:p>
    <w:p w14:paraId="0FA2FC8A" w14:textId="77777777" w:rsidR="00832BFA" w:rsidRDefault="00832BFA" w:rsidP="00E10252">
      <w:pPr>
        <w:pStyle w:val="ListParagraph"/>
        <w:spacing w:line="240" w:lineRule="auto"/>
        <w:ind w:left="567"/>
        <w:jc w:val="both"/>
        <w:rPr>
          <w:rFonts w:ascii="Arial" w:eastAsia="Times New Roman" w:hAnsi="Arial" w:cs="Arial"/>
          <w:sz w:val="28"/>
          <w:szCs w:val="24"/>
        </w:rPr>
      </w:pPr>
    </w:p>
    <w:p w14:paraId="7ABEE3DE" w14:textId="0084BEC3" w:rsidR="00832BFA" w:rsidRDefault="00832BFA" w:rsidP="00E10252">
      <w:pPr>
        <w:pStyle w:val="ListParagraph"/>
        <w:spacing w:line="240" w:lineRule="auto"/>
        <w:ind w:left="567"/>
        <w:jc w:val="both"/>
        <w:rPr>
          <w:rFonts w:ascii="Arial" w:eastAsia="Times New Roman" w:hAnsi="Arial" w:cs="Arial"/>
          <w:sz w:val="28"/>
          <w:szCs w:val="24"/>
        </w:rPr>
      </w:pPr>
      <w:r>
        <w:rPr>
          <w:rFonts w:ascii="Arial" w:eastAsia="Times New Roman" w:hAnsi="Arial" w:cs="Arial"/>
          <w:sz w:val="28"/>
          <w:szCs w:val="24"/>
        </w:rPr>
        <w:t>Signature___________________Print name___________________</w:t>
      </w:r>
    </w:p>
    <w:p w14:paraId="0838A7A9" w14:textId="77777777" w:rsidR="00832BFA" w:rsidRDefault="00832BFA" w:rsidP="00E10252">
      <w:pPr>
        <w:pStyle w:val="ListParagraph"/>
        <w:spacing w:line="240" w:lineRule="auto"/>
        <w:ind w:left="567"/>
        <w:jc w:val="both"/>
        <w:rPr>
          <w:rFonts w:ascii="Arial" w:eastAsia="Times New Roman" w:hAnsi="Arial" w:cs="Arial"/>
          <w:sz w:val="28"/>
          <w:szCs w:val="24"/>
        </w:rPr>
      </w:pPr>
    </w:p>
    <w:p w14:paraId="7F96F370" w14:textId="5D05FD28" w:rsidR="00832BFA" w:rsidRDefault="00832BFA" w:rsidP="00E10252">
      <w:pPr>
        <w:pStyle w:val="ListParagraph"/>
        <w:spacing w:line="240" w:lineRule="auto"/>
        <w:ind w:left="567"/>
        <w:jc w:val="both"/>
        <w:rPr>
          <w:rFonts w:ascii="Arial" w:eastAsia="Times New Roman" w:hAnsi="Arial" w:cs="Arial"/>
          <w:sz w:val="28"/>
          <w:szCs w:val="24"/>
        </w:rPr>
      </w:pPr>
      <w:r>
        <w:rPr>
          <w:rFonts w:ascii="Arial" w:eastAsia="Times New Roman" w:hAnsi="Arial" w:cs="Arial"/>
          <w:sz w:val="28"/>
          <w:szCs w:val="24"/>
        </w:rPr>
        <w:t>Date_______________________</w:t>
      </w:r>
    </w:p>
    <w:p w14:paraId="49CDDB72" w14:textId="77777777" w:rsidR="00832BFA" w:rsidRDefault="00832BFA" w:rsidP="00E10252">
      <w:pPr>
        <w:pStyle w:val="ListParagraph"/>
        <w:spacing w:line="240" w:lineRule="auto"/>
        <w:ind w:left="567"/>
        <w:jc w:val="both"/>
        <w:rPr>
          <w:rFonts w:ascii="Arial" w:eastAsia="Times New Roman" w:hAnsi="Arial" w:cs="Arial"/>
          <w:sz w:val="28"/>
          <w:szCs w:val="24"/>
        </w:rPr>
      </w:pPr>
    </w:p>
    <w:p w14:paraId="0CC31E95" w14:textId="77777777" w:rsidR="0069334F" w:rsidRDefault="0069334F" w:rsidP="00E10252">
      <w:pPr>
        <w:pStyle w:val="ListParagraph"/>
        <w:spacing w:line="240" w:lineRule="auto"/>
        <w:ind w:left="567"/>
        <w:jc w:val="both"/>
        <w:rPr>
          <w:rFonts w:ascii="Arial" w:eastAsia="Times New Roman" w:hAnsi="Arial" w:cs="Arial"/>
          <w:sz w:val="28"/>
          <w:szCs w:val="24"/>
        </w:rPr>
      </w:pPr>
    </w:p>
    <w:p w14:paraId="347901FC" w14:textId="48A80CD5" w:rsidR="0069334F" w:rsidRDefault="0069334F" w:rsidP="00E10252">
      <w:pPr>
        <w:pStyle w:val="ListParagraph"/>
        <w:spacing w:line="240" w:lineRule="auto"/>
        <w:ind w:left="567"/>
        <w:jc w:val="both"/>
        <w:rPr>
          <w:rFonts w:ascii="Arial" w:eastAsia="Times New Roman" w:hAnsi="Arial" w:cs="Arial"/>
          <w:sz w:val="28"/>
          <w:szCs w:val="24"/>
        </w:rPr>
      </w:pPr>
      <w:r>
        <w:rPr>
          <w:rFonts w:ascii="Arial" w:eastAsia="Times New Roman" w:hAnsi="Arial" w:cs="Arial"/>
          <w:sz w:val="28"/>
          <w:szCs w:val="24"/>
        </w:rPr>
        <w:t>Signed on behalf of HUTH</w:t>
      </w:r>
    </w:p>
    <w:p w14:paraId="79687E2D" w14:textId="77777777" w:rsidR="00832BFA" w:rsidRDefault="00832BFA" w:rsidP="00E10252">
      <w:pPr>
        <w:pStyle w:val="ListParagraph"/>
        <w:spacing w:line="240" w:lineRule="auto"/>
        <w:ind w:left="567"/>
        <w:jc w:val="both"/>
        <w:rPr>
          <w:rFonts w:ascii="Arial" w:eastAsia="Times New Roman" w:hAnsi="Arial" w:cs="Arial"/>
          <w:sz w:val="28"/>
          <w:szCs w:val="24"/>
        </w:rPr>
      </w:pPr>
    </w:p>
    <w:p w14:paraId="38BD756A" w14:textId="70240A89" w:rsidR="00832BFA" w:rsidRDefault="00832BFA" w:rsidP="00E10252">
      <w:pPr>
        <w:pStyle w:val="ListParagraph"/>
        <w:spacing w:line="240" w:lineRule="auto"/>
        <w:ind w:left="567"/>
        <w:jc w:val="both"/>
        <w:rPr>
          <w:rFonts w:ascii="Arial" w:eastAsia="Times New Roman" w:hAnsi="Arial" w:cs="Arial"/>
          <w:sz w:val="28"/>
          <w:szCs w:val="24"/>
        </w:rPr>
      </w:pPr>
      <w:r>
        <w:rPr>
          <w:rFonts w:ascii="Arial" w:eastAsia="Times New Roman" w:hAnsi="Arial" w:cs="Arial"/>
          <w:sz w:val="28"/>
          <w:szCs w:val="24"/>
        </w:rPr>
        <w:t>Signature___________________Print name___________________</w:t>
      </w:r>
    </w:p>
    <w:p w14:paraId="574E4118" w14:textId="77777777" w:rsidR="00832BFA" w:rsidRDefault="00832BFA" w:rsidP="00E10252">
      <w:pPr>
        <w:pStyle w:val="ListParagraph"/>
        <w:spacing w:line="240" w:lineRule="auto"/>
        <w:ind w:left="567"/>
        <w:jc w:val="both"/>
        <w:rPr>
          <w:rFonts w:ascii="Arial" w:eastAsia="Times New Roman" w:hAnsi="Arial" w:cs="Arial"/>
          <w:sz w:val="28"/>
          <w:szCs w:val="24"/>
        </w:rPr>
      </w:pPr>
    </w:p>
    <w:p w14:paraId="31B51B49" w14:textId="5CF023AD" w:rsidR="00832BFA" w:rsidRDefault="00832BFA" w:rsidP="00E10252">
      <w:pPr>
        <w:pStyle w:val="ListParagraph"/>
        <w:spacing w:line="240" w:lineRule="auto"/>
        <w:ind w:left="567"/>
        <w:jc w:val="both"/>
        <w:rPr>
          <w:rFonts w:ascii="Arial" w:eastAsia="Times New Roman" w:hAnsi="Arial" w:cs="Arial"/>
          <w:sz w:val="28"/>
          <w:szCs w:val="24"/>
        </w:rPr>
      </w:pPr>
      <w:r>
        <w:rPr>
          <w:rFonts w:ascii="Arial" w:eastAsia="Times New Roman" w:hAnsi="Arial" w:cs="Arial"/>
          <w:sz w:val="28"/>
          <w:szCs w:val="24"/>
        </w:rPr>
        <w:t>Date_______________________</w:t>
      </w:r>
    </w:p>
    <w:p w14:paraId="0BE4A08E" w14:textId="77777777" w:rsidR="00832BFA" w:rsidRDefault="00832BFA" w:rsidP="00E10252">
      <w:pPr>
        <w:pStyle w:val="ListParagraph"/>
        <w:spacing w:line="240" w:lineRule="auto"/>
        <w:ind w:left="567"/>
        <w:jc w:val="both"/>
        <w:rPr>
          <w:rFonts w:ascii="Arial" w:eastAsia="Times New Roman" w:hAnsi="Arial" w:cs="Arial"/>
          <w:sz w:val="28"/>
          <w:szCs w:val="24"/>
        </w:rPr>
      </w:pPr>
    </w:p>
    <w:p w14:paraId="214E01CE" w14:textId="77777777" w:rsidR="0069334F" w:rsidRDefault="0069334F" w:rsidP="00E10252">
      <w:pPr>
        <w:pStyle w:val="ListParagraph"/>
        <w:spacing w:line="240" w:lineRule="auto"/>
        <w:ind w:left="567"/>
        <w:jc w:val="both"/>
        <w:rPr>
          <w:rFonts w:ascii="Arial" w:eastAsia="Times New Roman" w:hAnsi="Arial" w:cs="Arial"/>
          <w:sz w:val="28"/>
          <w:szCs w:val="24"/>
        </w:rPr>
      </w:pPr>
    </w:p>
    <w:p w14:paraId="72012EC7" w14:textId="326C7B9C" w:rsidR="0069334F" w:rsidRDefault="0069334F" w:rsidP="00E10252">
      <w:pPr>
        <w:pStyle w:val="ListParagraph"/>
        <w:spacing w:line="240" w:lineRule="auto"/>
        <w:ind w:left="567"/>
        <w:jc w:val="both"/>
        <w:rPr>
          <w:rFonts w:ascii="Arial" w:eastAsia="Times New Roman" w:hAnsi="Arial" w:cs="Arial"/>
          <w:sz w:val="28"/>
          <w:szCs w:val="24"/>
        </w:rPr>
      </w:pPr>
      <w:r>
        <w:rPr>
          <w:rFonts w:ascii="Arial" w:eastAsia="Times New Roman" w:hAnsi="Arial" w:cs="Arial"/>
          <w:sz w:val="28"/>
          <w:szCs w:val="24"/>
        </w:rPr>
        <w:t>Signed on behalf of NLaG</w:t>
      </w:r>
    </w:p>
    <w:p w14:paraId="1CE62DDD" w14:textId="77777777" w:rsidR="00832BFA" w:rsidRDefault="00832BFA" w:rsidP="00E10252">
      <w:pPr>
        <w:pStyle w:val="ListParagraph"/>
        <w:spacing w:line="240" w:lineRule="auto"/>
        <w:ind w:left="567"/>
        <w:jc w:val="both"/>
        <w:rPr>
          <w:rFonts w:ascii="Arial" w:eastAsia="Times New Roman" w:hAnsi="Arial" w:cs="Arial"/>
          <w:sz w:val="28"/>
          <w:szCs w:val="24"/>
        </w:rPr>
      </w:pPr>
    </w:p>
    <w:p w14:paraId="457A4A3B" w14:textId="4426365D" w:rsidR="00832BFA" w:rsidRDefault="00832BFA" w:rsidP="00832BFA">
      <w:pPr>
        <w:pStyle w:val="ListParagraph"/>
        <w:tabs>
          <w:tab w:val="left" w:pos="4678"/>
        </w:tabs>
        <w:spacing w:line="240" w:lineRule="auto"/>
        <w:ind w:left="567"/>
        <w:jc w:val="both"/>
        <w:rPr>
          <w:rFonts w:ascii="Arial" w:eastAsia="Times New Roman" w:hAnsi="Arial" w:cs="Arial"/>
          <w:sz w:val="28"/>
          <w:szCs w:val="24"/>
        </w:rPr>
      </w:pPr>
      <w:r>
        <w:rPr>
          <w:rFonts w:ascii="Arial" w:eastAsia="Times New Roman" w:hAnsi="Arial" w:cs="Arial"/>
          <w:sz w:val="28"/>
          <w:szCs w:val="24"/>
        </w:rPr>
        <w:t>Signature___________________Print name___________________</w:t>
      </w:r>
    </w:p>
    <w:p w14:paraId="0900677A" w14:textId="77777777" w:rsidR="00832BFA" w:rsidRDefault="00832BFA" w:rsidP="00832BFA">
      <w:pPr>
        <w:pStyle w:val="ListParagraph"/>
        <w:tabs>
          <w:tab w:val="left" w:pos="4678"/>
        </w:tabs>
        <w:spacing w:line="240" w:lineRule="auto"/>
        <w:ind w:left="567"/>
        <w:jc w:val="both"/>
        <w:rPr>
          <w:rFonts w:ascii="Arial" w:eastAsia="Times New Roman" w:hAnsi="Arial" w:cs="Arial"/>
          <w:sz w:val="28"/>
          <w:szCs w:val="24"/>
        </w:rPr>
      </w:pPr>
    </w:p>
    <w:p w14:paraId="6F8E770E" w14:textId="366BA165" w:rsidR="00832BFA" w:rsidRDefault="00832BFA" w:rsidP="00832BFA">
      <w:pPr>
        <w:pStyle w:val="ListParagraph"/>
        <w:tabs>
          <w:tab w:val="left" w:pos="4678"/>
        </w:tabs>
        <w:spacing w:line="240" w:lineRule="auto"/>
        <w:ind w:left="567"/>
        <w:jc w:val="both"/>
        <w:rPr>
          <w:rFonts w:ascii="Arial" w:eastAsia="Times New Roman" w:hAnsi="Arial" w:cs="Arial"/>
          <w:sz w:val="28"/>
          <w:szCs w:val="24"/>
        </w:rPr>
      </w:pPr>
      <w:r>
        <w:rPr>
          <w:rFonts w:ascii="Arial" w:eastAsia="Times New Roman" w:hAnsi="Arial" w:cs="Arial"/>
          <w:sz w:val="28"/>
          <w:szCs w:val="24"/>
        </w:rPr>
        <w:t>Date_______________________</w:t>
      </w:r>
    </w:p>
    <w:p w14:paraId="477A35B8" w14:textId="77777777" w:rsidR="00832BFA" w:rsidRDefault="00832BFA" w:rsidP="00832BFA">
      <w:pPr>
        <w:pStyle w:val="ListParagraph"/>
        <w:tabs>
          <w:tab w:val="left" w:pos="4678"/>
        </w:tabs>
        <w:spacing w:line="240" w:lineRule="auto"/>
        <w:ind w:left="567"/>
        <w:jc w:val="both"/>
        <w:rPr>
          <w:rFonts w:ascii="Arial" w:eastAsia="Times New Roman" w:hAnsi="Arial" w:cs="Arial"/>
          <w:sz w:val="28"/>
          <w:szCs w:val="24"/>
        </w:rPr>
      </w:pPr>
    </w:p>
    <w:p w14:paraId="6ACB0693" w14:textId="77777777" w:rsidR="009125A6" w:rsidRDefault="009125A6" w:rsidP="00E10252">
      <w:pPr>
        <w:pStyle w:val="ListParagraph"/>
        <w:spacing w:line="240" w:lineRule="auto"/>
        <w:ind w:left="567"/>
        <w:jc w:val="both"/>
        <w:rPr>
          <w:rFonts w:ascii="Arial" w:eastAsia="Times New Roman" w:hAnsi="Arial" w:cs="Arial"/>
          <w:sz w:val="28"/>
          <w:szCs w:val="24"/>
        </w:rPr>
      </w:pPr>
    </w:p>
    <w:p w14:paraId="09C82BCB" w14:textId="6B36E2E5" w:rsidR="009125A6" w:rsidRDefault="009125A6" w:rsidP="00E10252">
      <w:pPr>
        <w:pStyle w:val="ListParagraph"/>
        <w:spacing w:line="240" w:lineRule="auto"/>
        <w:ind w:left="567"/>
        <w:jc w:val="both"/>
        <w:rPr>
          <w:rFonts w:ascii="Arial" w:eastAsia="Times New Roman" w:hAnsi="Arial" w:cs="Arial"/>
          <w:sz w:val="28"/>
          <w:szCs w:val="24"/>
        </w:rPr>
      </w:pPr>
      <w:r>
        <w:rPr>
          <w:rFonts w:ascii="Arial" w:eastAsia="Times New Roman" w:hAnsi="Arial" w:cs="Arial"/>
          <w:sz w:val="28"/>
          <w:szCs w:val="24"/>
        </w:rPr>
        <w:t>Signed on behalf of East Riding Council</w:t>
      </w:r>
    </w:p>
    <w:p w14:paraId="5A1B7974" w14:textId="77777777" w:rsidR="00832BFA" w:rsidRDefault="00832BFA" w:rsidP="00E10252">
      <w:pPr>
        <w:pStyle w:val="ListParagraph"/>
        <w:spacing w:line="240" w:lineRule="auto"/>
        <w:ind w:left="567"/>
        <w:jc w:val="both"/>
        <w:rPr>
          <w:rFonts w:ascii="Arial" w:eastAsia="Times New Roman" w:hAnsi="Arial" w:cs="Arial"/>
          <w:sz w:val="28"/>
          <w:szCs w:val="24"/>
        </w:rPr>
      </w:pPr>
    </w:p>
    <w:p w14:paraId="6B0F4835" w14:textId="17748B0E" w:rsidR="00832BFA" w:rsidRDefault="00832BFA" w:rsidP="00E10252">
      <w:pPr>
        <w:pStyle w:val="ListParagraph"/>
        <w:spacing w:line="240" w:lineRule="auto"/>
        <w:ind w:left="567"/>
        <w:jc w:val="both"/>
        <w:rPr>
          <w:rFonts w:ascii="Arial" w:eastAsia="Times New Roman" w:hAnsi="Arial" w:cs="Arial"/>
          <w:sz w:val="28"/>
          <w:szCs w:val="24"/>
        </w:rPr>
      </w:pPr>
      <w:r>
        <w:rPr>
          <w:rFonts w:ascii="Arial" w:eastAsia="Times New Roman" w:hAnsi="Arial" w:cs="Arial"/>
          <w:sz w:val="28"/>
          <w:szCs w:val="24"/>
        </w:rPr>
        <w:t>Signature___________________Print name___________________</w:t>
      </w:r>
    </w:p>
    <w:p w14:paraId="4451F6C4" w14:textId="77777777" w:rsidR="00832BFA" w:rsidRDefault="00832BFA" w:rsidP="00E10252">
      <w:pPr>
        <w:pStyle w:val="ListParagraph"/>
        <w:spacing w:line="240" w:lineRule="auto"/>
        <w:ind w:left="567"/>
        <w:jc w:val="both"/>
        <w:rPr>
          <w:rFonts w:ascii="Arial" w:eastAsia="Times New Roman" w:hAnsi="Arial" w:cs="Arial"/>
          <w:sz w:val="28"/>
          <w:szCs w:val="24"/>
        </w:rPr>
      </w:pPr>
    </w:p>
    <w:p w14:paraId="6D07675C" w14:textId="50151501" w:rsidR="00832BFA" w:rsidRDefault="00832BFA" w:rsidP="00E10252">
      <w:pPr>
        <w:pStyle w:val="ListParagraph"/>
        <w:spacing w:line="240" w:lineRule="auto"/>
        <w:ind w:left="567"/>
        <w:jc w:val="both"/>
        <w:rPr>
          <w:rFonts w:ascii="Arial" w:eastAsia="Times New Roman" w:hAnsi="Arial" w:cs="Arial"/>
          <w:sz w:val="28"/>
          <w:szCs w:val="24"/>
        </w:rPr>
      </w:pPr>
      <w:r>
        <w:rPr>
          <w:rFonts w:ascii="Arial" w:eastAsia="Times New Roman" w:hAnsi="Arial" w:cs="Arial"/>
          <w:sz w:val="28"/>
          <w:szCs w:val="24"/>
        </w:rPr>
        <w:t>Date_______________________</w:t>
      </w:r>
    </w:p>
    <w:p w14:paraId="53D3A672" w14:textId="77777777" w:rsidR="00832BFA" w:rsidRDefault="00832BFA" w:rsidP="00E10252">
      <w:pPr>
        <w:pStyle w:val="ListParagraph"/>
        <w:spacing w:line="240" w:lineRule="auto"/>
        <w:ind w:left="567"/>
        <w:jc w:val="both"/>
        <w:rPr>
          <w:rFonts w:ascii="Arial" w:eastAsia="Times New Roman" w:hAnsi="Arial" w:cs="Arial"/>
          <w:sz w:val="28"/>
          <w:szCs w:val="24"/>
        </w:rPr>
      </w:pPr>
    </w:p>
    <w:p w14:paraId="5F44BDEC" w14:textId="77777777" w:rsidR="009125A6" w:rsidRDefault="009125A6" w:rsidP="00E10252">
      <w:pPr>
        <w:pStyle w:val="ListParagraph"/>
        <w:spacing w:line="240" w:lineRule="auto"/>
        <w:ind w:left="567"/>
        <w:jc w:val="both"/>
        <w:rPr>
          <w:rFonts w:ascii="Arial" w:eastAsia="Times New Roman" w:hAnsi="Arial" w:cs="Arial"/>
          <w:sz w:val="28"/>
          <w:szCs w:val="24"/>
        </w:rPr>
      </w:pPr>
    </w:p>
    <w:p w14:paraId="33AB5511" w14:textId="4EEB39FA" w:rsidR="009125A6" w:rsidRDefault="009125A6" w:rsidP="00E10252">
      <w:pPr>
        <w:pStyle w:val="ListParagraph"/>
        <w:spacing w:line="240" w:lineRule="auto"/>
        <w:ind w:left="567"/>
        <w:jc w:val="both"/>
        <w:rPr>
          <w:rFonts w:ascii="Arial" w:eastAsia="Times New Roman" w:hAnsi="Arial" w:cs="Arial"/>
          <w:sz w:val="28"/>
          <w:szCs w:val="24"/>
        </w:rPr>
      </w:pPr>
      <w:r>
        <w:rPr>
          <w:rFonts w:ascii="Arial" w:eastAsia="Times New Roman" w:hAnsi="Arial" w:cs="Arial"/>
          <w:sz w:val="28"/>
          <w:szCs w:val="24"/>
        </w:rPr>
        <w:t>Signed on behalf of North Lincolnshire Council</w:t>
      </w:r>
    </w:p>
    <w:p w14:paraId="79A55082" w14:textId="77777777" w:rsidR="00832BFA" w:rsidRDefault="00832BFA" w:rsidP="00E10252">
      <w:pPr>
        <w:pStyle w:val="ListParagraph"/>
        <w:spacing w:line="240" w:lineRule="auto"/>
        <w:ind w:left="567"/>
        <w:jc w:val="both"/>
        <w:rPr>
          <w:rFonts w:ascii="Arial" w:eastAsia="Times New Roman" w:hAnsi="Arial" w:cs="Arial"/>
          <w:sz w:val="28"/>
          <w:szCs w:val="24"/>
        </w:rPr>
      </w:pPr>
    </w:p>
    <w:p w14:paraId="560E770C" w14:textId="267499DA" w:rsidR="00832BFA" w:rsidRDefault="00832BFA" w:rsidP="00E10252">
      <w:pPr>
        <w:pStyle w:val="ListParagraph"/>
        <w:spacing w:line="240" w:lineRule="auto"/>
        <w:ind w:left="567"/>
        <w:jc w:val="both"/>
        <w:rPr>
          <w:rFonts w:ascii="Arial" w:eastAsia="Times New Roman" w:hAnsi="Arial" w:cs="Arial"/>
          <w:sz w:val="28"/>
          <w:szCs w:val="24"/>
        </w:rPr>
      </w:pPr>
      <w:r>
        <w:rPr>
          <w:rFonts w:ascii="Arial" w:eastAsia="Times New Roman" w:hAnsi="Arial" w:cs="Arial"/>
          <w:sz w:val="28"/>
          <w:szCs w:val="24"/>
        </w:rPr>
        <w:t>Signature___________________Print name___________________</w:t>
      </w:r>
    </w:p>
    <w:p w14:paraId="03F9EFE3" w14:textId="77777777" w:rsidR="00832BFA" w:rsidRDefault="00832BFA" w:rsidP="00E10252">
      <w:pPr>
        <w:pStyle w:val="ListParagraph"/>
        <w:spacing w:line="240" w:lineRule="auto"/>
        <w:ind w:left="567"/>
        <w:jc w:val="both"/>
        <w:rPr>
          <w:rFonts w:ascii="Arial" w:eastAsia="Times New Roman" w:hAnsi="Arial" w:cs="Arial"/>
          <w:sz w:val="28"/>
          <w:szCs w:val="24"/>
        </w:rPr>
      </w:pPr>
    </w:p>
    <w:p w14:paraId="623F177C" w14:textId="2974E157" w:rsidR="00832BFA" w:rsidRPr="00E10252" w:rsidRDefault="00832BFA" w:rsidP="00E10252">
      <w:pPr>
        <w:pStyle w:val="ListParagraph"/>
        <w:spacing w:line="240" w:lineRule="auto"/>
        <w:ind w:left="567"/>
        <w:jc w:val="both"/>
        <w:rPr>
          <w:rFonts w:ascii="Arial" w:eastAsia="Times New Roman" w:hAnsi="Arial" w:cs="Arial"/>
          <w:sz w:val="28"/>
          <w:szCs w:val="24"/>
        </w:rPr>
      </w:pPr>
      <w:r>
        <w:rPr>
          <w:rFonts w:ascii="Arial" w:eastAsia="Times New Roman" w:hAnsi="Arial" w:cs="Arial"/>
          <w:sz w:val="28"/>
          <w:szCs w:val="24"/>
        </w:rPr>
        <w:t>Date_______________________</w:t>
      </w:r>
    </w:p>
    <w:p w14:paraId="0E05E646" w14:textId="77777777" w:rsidR="00F91592" w:rsidRDefault="00F91592" w:rsidP="00E10252">
      <w:pPr>
        <w:jc w:val="both"/>
        <w:rPr>
          <w:rFonts w:ascii="Tahoma" w:eastAsia="Times New Roman" w:hAnsi="Tahoma" w:cs="Tahoma"/>
          <w:bCs/>
        </w:rPr>
      </w:pPr>
    </w:p>
    <w:p w14:paraId="16BE7869" w14:textId="77777777" w:rsidR="00471B4A" w:rsidRDefault="00471B4A" w:rsidP="00E10252">
      <w:pPr>
        <w:jc w:val="both"/>
        <w:rPr>
          <w:rFonts w:ascii="Tahoma" w:eastAsia="Times New Roman" w:hAnsi="Tahoma" w:cs="Tahoma"/>
          <w:bCs/>
        </w:rPr>
      </w:pPr>
    </w:p>
    <w:p w14:paraId="61E556EF" w14:textId="77777777" w:rsidR="00C73DBA" w:rsidRDefault="00C73DBA" w:rsidP="00E10252">
      <w:pPr>
        <w:jc w:val="both"/>
        <w:rPr>
          <w:rFonts w:ascii="Tahoma" w:eastAsia="Times New Roman" w:hAnsi="Tahoma" w:cs="Tahoma"/>
          <w:bCs/>
        </w:rPr>
      </w:pPr>
    </w:p>
    <w:p w14:paraId="3644E811" w14:textId="77777777" w:rsidR="00C73DBA" w:rsidRDefault="00C73DBA" w:rsidP="00E10252">
      <w:pPr>
        <w:jc w:val="both"/>
        <w:rPr>
          <w:rFonts w:ascii="Tahoma" w:eastAsia="Times New Roman" w:hAnsi="Tahoma" w:cs="Tahoma"/>
          <w:bCs/>
        </w:rPr>
      </w:pPr>
    </w:p>
    <w:p w14:paraId="0C879478" w14:textId="77777777" w:rsidR="00C73DBA" w:rsidRDefault="00C73DBA" w:rsidP="00E10252">
      <w:pPr>
        <w:jc w:val="both"/>
        <w:rPr>
          <w:rFonts w:ascii="Tahoma" w:eastAsia="Times New Roman" w:hAnsi="Tahoma" w:cs="Tahoma"/>
          <w:bCs/>
        </w:rPr>
      </w:pPr>
    </w:p>
    <w:p w14:paraId="47E651F7" w14:textId="77777777" w:rsidR="00C73DBA" w:rsidRDefault="00C73DBA" w:rsidP="00E10252">
      <w:pPr>
        <w:jc w:val="both"/>
        <w:rPr>
          <w:rFonts w:ascii="Tahoma" w:eastAsia="Times New Roman" w:hAnsi="Tahoma" w:cs="Tahoma"/>
          <w:bCs/>
        </w:rPr>
      </w:pPr>
    </w:p>
    <w:p w14:paraId="6674B924" w14:textId="77777777" w:rsidR="00F72C8D" w:rsidRDefault="00F72C8D" w:rsidP="00E10252">
      <w:pPr>
        <w:jc w:val="both"/>
        <w:rPr>
          <w:rFonts w:ascii="Tahoma" w:eastAsia="Times New Roman" w:hAnsi="Tahoma" w:cs="Tahoma"/>
          <w:bCs/>
        </w:rPr>
      </w:pPr>
    </w:p>
    <w:p w14:paraId="26EF793D" w14:textId="77777777" w:rsidR="00F72C8D" w:rsidRDefault="00F72C8D" w:rsidP="00E10252">
      <w:pPr>
        <w:jc w:val="both"/>
        <w:rPr>
          <w:rFonts w:ascii="Tahoma" w:eastAsia="Times New Roman" w:hAnsi="Tahoma" w:cs="Tahoma"/>
          <w:bCs/>
        </w:rPr>
      </w:pPr>
    </w:p>
    <w:p w14:paraId="4C0AE6DC" w14:textId="77777777" w:rsidR="00F72C8D" w:rsidRDefault="00F72C8D" w:rsidP="00E10252">
      <w:pPr>
        <w:jc w:val="both"/>
        <w:rPr>
          <w:rFonts w:ascii="Tahoma" w:eastAsia="Times New Roman" w:hAnsi="Tahoma" w:cs="Tahoma"/>
          <w:bCs/>
        </w:rPr>
      </w:pPr>
    </w:p>
    <w:p w14:paraId="4171E762" w14:textId="4F0EF10D" w:rsidR="00C73DBA" w:rsidRPr="00A406A7" w:rsidRDefault="00114DD9" w:rsidP="00E10252">
      <w:pPr>
        <w:jc w:val="both"/>
        <w:rPr>
          <w:rFonts w:ascii="Arial" w:eastAsia="Times New Roman" w:hAnsi="Arial" w:cs="Arial"/>
          <w:bCs/>
        </w:rPr>
      </w:pPr>
      <w:r w:rsidRPr="00A406A7">
        <w:rPr>
          <w:rFonts w:ascii="Arial" w:eastAsia="Times New Roman" w:hAnsi="Arial" w:cs="Arial"/>
          <w:bCs/>
        </w:rPr>
        <w:lastRenderedPageBreak/>
        <w:t>12</w:t>
      </w:r>
      <w:r w:rsidR="00BC6333" w:rsidRPr="00A406A7">
        <w:rPr>
          <w:rFonts w:ascii="Arial" w:eastAsia="Times New Roman" w:hAnsi="Arial" w:cs="Arial"/>
          <w:bCs/>
        </w:rPr>
        <w:tab/>
      </w:r>
      <w:r w:rsidR="00BC6333" w:rsidRPr="00A406A7">
        <w:rPr>
          <w:rFonts w:ascii="Arial" w:eastAsia="Times New Roman" w:hAnsi="Arial" w:cs="Arial"/>
          <w:bCs/>
        </w:rPr>
        <w:tab/>
      </w:r>
      <w:r w:rsidR="00BC6333" w:rsidRPr="00A406A7">
        <w:rPr>
          <w:rFonts w:ascii="Arial" w:eastAsia="Times New Roman" w:hAnsi="Arial" w:cs="Arial"/>
          <w:bCs/>
        </w:rPr>
        <w:tab/>
      </w:r>
      <w:r w:rsidR="00BC6333" w:rsidRPr="00A406A7">
        <w:rPr>
          <w:rFonts w:ascii="Arial" w:eastAsia="Times New Roman" w:hAnsi="Arial" w:cs="Arial"/>
          <w:bCs/>
        </w:rPr>
        <w:tab/>
      </w:r>
      <w:r w:rsidR="00BC6333" w:rsidRPr="00A406A7">
        <w:rPr>
          <w:rFonts w:ascii="Arial" w:eastAsia="Times New Roman" w:hAnsi="Arial" w:cs="Arial"/>
          <w:bCs/>
        </w:rPr>
        <w:tab/>
      </w:r>
      <w:r w:rsidR="00BC6333" w:rsidRPr="00A406A7">
        <w:rPr>
          <w:rFonts w:ascii="Arial" w:eastAsia="Times New Roman" w:hAnsi="Arial" w:cs="Arial"/>
          <w:bCs/>
        </w:rPr>
        <w:tab/>
      </w:r>
      <w:r w:rsidR="00BC6333" w:rsidRPr="00A406A7">
        <w:rPr>
          <w:rFonts w:ascii="Arial" w:eastAsia="Times New Roman" w:hAnsi="Arial" w:cs="Arial"/>
          <w:bCs/>
        </w:rPr>
        <w:tab/>
      </w:r>
      <w:r w:rsidR="00BC6333" w:rsidRPr="00A406A7">
        <w:rPr>
          <w:rFonts w:ascii="Arial" w:eastAsia="Times New Roman" w:hAnsi="Arial" w:cs="Arial"/>
          <w:bCs/>
        </w:rPr>
        <w:tab/>
      </w:r>
      <w:r w:rsidR="00BC6333" w:rsidRPr="00A406A7">
        <w:rPr>
          <w:rFonts w:ascii="Arial" w:eastAsia="Times New Roman" w:hAnsi="Arial" w:cs="Arial"/>
          <w:bCs/>
        </w:rPr>
        <w:tab/>
      </w:r>
      <w:r w:rsidR="00BC6333" w:rsidRPr="00A406A7">
        <w:rPr>
          <w:rFonts w:ascii="Arial" w:eastAsia="Times New Roman" w:hAnsi="Arial" w:cs="Arial"/>
          <w:bCs/>
        </w:rPr>
        <w:tab/>
        <w:t>Appendix A</w:t>
      </w:r>
    </w:p>
    <w:p w14:paraId="49C674BD" w14:textId="77777777" w:rsidR="00C73DBA" w:rsidRDefault="00C73DBA" w:rsidP="00E10252">
      <w:pPr>
        <w:jc w:val="both"/>
        <w:rPr>
          <w:rFonts w:ascii="Tahoma" w:eastAsia="Times New Roman" w:hAnsi="Tahoma" w:cs="Tahoma"/>
          <w:bCs/>
        </w:rPr>
      </w:pPr>
    </w:p>
    <w:p w14:paraId="5AB2AC3F" w14:textId="77777777" w:rsidR="00867E00" w:rsidRPr="003478B7" w:rsidRDefault="00867E00" w:rsidP="00867E00">
      <w:pPr>
        <w:ind w:left="720" w:firstLine="720"/>
        <w:outlineLvl w:val="0"/>
        <w:rPr>
          <w:rFonts w:ascii="Verdana" w:hAnsi="Verdana"/>
          <w:b/>
          <w:sz w:val="32"/>
          <w:szCs w:val="32"/>
        </w:rPr>
      </w:pPr>
      <w:bookmarkStart w:id="12" w:name="_Toc469415787"/>
      <w:r>
        <w:rPr>
          <w:rFonts w:ascii="Verdana" w:hAnsi="Verdana"/>
          <w:b/>
          <w:sz w:val="32"/>
          <w:szCs w:val="32"/>
        </w:rPr>
        <w:t xml:space="preserve">Webley Handover - </w:t>
      </w:r>
      <w:r w:rsidRPr="003478B7">
        <w:rPr>
          <w:rFonts w:ascii="Verdana" w:hAnsi="Verdana"/>
          <w:b/>
          <w:sz w:val="32"/>
          <w:szCs w:val="32"/>
        </w:rPr>
        <w:t>HUMBERSIDE POLICE</w:t>
      </w:r>
    </w:p>
    <w:p w14:paraId="1386C96D" w14:textId="77777777" w:rsidR="00867E00" w:rsidRPr="00465B75" w:rsidRDefault="00867E00" w:rsidP="00867E00">
      <w:pPr>
        <w:jc w:val="both"/>
        <w:outlineLvl w:val="0"/>
        <w:rPr>
          <w:rFonts w:ascii="Verdana" w:hAnsi="Verdana"/>
          <w:b/>
          <w:sz w:val="12"/>
          <w:szCs w:val="12"/>
        </w:rPr>
      </w:pPr>
    </w:p>
    <w:tbl>
      <w:tblPr>
        <w:tblpPr w:leftFromText="180" w:rightFromText="180" w:vertAnchor="text" w:horzAnchor="margin" w:tblpY="4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6490"/>
      </w:tblGrid>
      <w:tr w:rsidR="00867E00" w:rsidRPr="003478B7" w14:paraId="7D19B487" w14:textId="77777777" w:rsidTr="00182757">
        <w:trPr>
          <w:trHeight w:val="525"/>
        </w:trPr>
        <w:tc>
          <w:tcPr>
            <w:tcW w:w="2754" w:type="dxa"/>
            <w:shd w:val="clear" w:color="auto" w:fill="auto"/>
          </w:tcPr>
          <w:p w14:paraId="34EA1A96" w14:textId="77777777" w:rsidR="00867E00" w:rsidRPr="00E1172D" w:rsidRDefault="00867E00" w:rsidP="00182757">
            <w:pPr>
              <w:jc w:val="both"/>
              <w:rPr>
                <w:rFonts w:ascii="Arial" w:hAnsi="Arial" w:cs="Arial"/>
              </w:rPr>
            </w:pPr>
            <w:r w:rsidRPr="00E1172D">
              <w:rPr>
                <w:rFonts w:ascii="Arial" w:hAnsi="Arial" w:cs="Arial"/>
              </w:rPr>
              <w:t>Name of Person</w:t>
            </w:r>
          </w:p>
        </w:tc>
        <w:tc>
          <w:tcPr>
            <w:tcW w:w="7442" w:type="dxa"/>
            <w:shd w:val="clear" w:color="auto" w:fill="auto"/>
          </w:tcPr>
          <w:p w14:paraId="140ACAFB" w14:textId="77777777" w:rsidR="00867E00" w:rsidRPr="003478B7" w:rsidRDefault="00867E00" w:rsidP="00182757">
            <w:pPr>
              <w:jc w:val="both"/>
              <w:rPr>
                <w:rFonts w:ascii="Arial" w:hAnsi="Arial" w:cs="Arial"/>
                <w:b/>
              </w:rPr>
            </w:pPr>
          </w:p>
        </w:tc>
      </w:tr>
      <w:tr w:rsidR="00867E00" w:rsidRPr="003478B7" w14:paraId="5B0375D7" w14:textId="77777777" w:rsidTr="00182757">
        <w:trPr>
          <w:trHeight w:val="525"/>
        </w:trPr>
        <w:tc>
          <w:tcPr>
            <w:tcW w:w="2754" w:type="dxa"/>
            <w:shd w:val="clear" w:color="auto" w:fill="auto"/>
          </w:tcPr>
          <w:p w14:paraId="5E2FABD5" w14:textId="77777777" w:rsidR="00867E00" w:rsidRPr="00E1172D" w:rsidRDefault="00867E00" w:rsidP="00182757">
            <w:pPr>
              <w:jc w:val="both"/>
              <w:rPr>
                <w:rFonts w:ascii="Arial" w:hAnsi="Arial" w:cs="Arial"/>
              </w:rPr>
            </w:pPr>
            <w:r w:rsidRPr="00E1172D">
              <w:rPr>
                <w:rFonts w:ascii="Arial" w:hAnsi="Arial" w:cs="Arial"/>
              </w:rPr>
              <w:t>Date of Birth</w:t>
            </w:r>
          </w:p>
        </w:tc>
        <w:tc>
          <w:tcPr>
            <w:tcW w:w="7442" w:type="dxa"/>
            <w:shd w:val="clear" w:color="auto" w:fill="auto"/>
          </w:tcPr>
          <w:p w14:paraId="65DFEFE8" w14:textId="77777777" w:rsidR="00867E00" w:rsidRPr="003478B7" w:rsidRDefault="00867E00" w:rsidP="00182757">
            <w:pPr>
              <w:jc w:val="both"/>
              <w:rPr>
                <w:rFonts w:ascii="Arial" w:hAnsi="Arial" w:cs="Arial"/>
                <w:b/>
              </w:rPr>
            </w:pPr>
          </w:p>
        </w:tc>
      </w:tr>
      <w:tr w:rsidR="00867E00" w:rsidRPr="003478B7" w14:paraId="4DF365FB" w14:textId="77777777" w:rsidTr="00182757">
        <w:trPr>
          <w:trHeight w:val="547"/>
        </w:trPr>
        <w:tc>
          <w:tcPr>
            <w:tcW w:w="2754" w:type="dxa"/>
            <w:shd w:val="clear" w:color="auto" w:fill="auto"/>
          </w:tcPr>
          <w:p w14:paraId="2ECC9BCA" w14:textId="77777777" w:rsidR="00867E00" w:rsidRPr="00E1172D" w:rsidRDefault="00867E00" w:rsidP="00182757">
            <w:pPr>
              <w:jc w:val="both"/>
              <w:rPr>
                <w:rFonts w:ascii="Arial" w:hAnsi="Arial" w:cs="Arial"/>
              </w:rPr>
            </w:pPr>
            <w:r w:rsidRPr="00E1172D">
              <w:rPr>
                <w:rFonts w:ascii="Arial" w:hAnsi="Arial" w:cs="Arial"/>
              </w:rPr>
              <w:t>Address</w:t>
            </w:r>
          </w:p>
        </w:tc>
        <w:tc>
          <w:tcPr>
            <w:tcW w:w="7442" w:type="dxa"/>
            <w:shd w:val="clear" w:color="auto" w:fill="auto"/>
          </w:tcPr>
          <w:p w14:paraId="7A815052" w14:textId="77777777" w:rsidR="00867E00" w:rsidRPr="003478B7" w:rsidRDefault="00867E00" w:rsidP="00182757">
            <w:pPr>
              <w:jc w:val="both"/>
              <w:rPr>
                <w:rFonts w:ascii="Arial" w:hAnsi="Arial" w:cs="Arial"/>
                <w:b/>
              </w:rPr>
            </w:pPr>
          </w:p>
        </w:tc>
      </w:tr>
    </w:tbl>
    <w:p w14:paraId="0D9C2255" w14:textId="4A5AD0EE" w:rsidR="00867E00" w:rsidRPr="003478B7" w:rsidRDefault="00867E00" w:rsidP="00867E00">
      <w:pPr>
        <w:jc w:val="center"/>
        <w:outlineLvl w:val="0"/>
        <w:rPr>
          <w:rFonts w:ascii="Verdana" w:hAnsi="Verdana"/>
          <w:sz w:val="28"/>
          <w:szCs w:val="28"/>
          <w:u w:val="single"/>
        </w:rPr>
      </w:pPr>
      <w:r>
        <w:rPr>
          <w:rFonts w:ascii="Verdana" w:hAnsi="Verdana"/>
          <w:sz w:val="28"/>
          <w:szCs w:val="28"/>
          <w:u w:val="single"/>
        </w:rPr>
        <w:t xml:space="preserve">Mental Health </w:t>
      </w:r>
      <w:r w:rsidRPr="003478B7">
        <w:rPr>
          <w:rFonts w:ascii="Verdana" w:hAnsi="Verdana"/>
          <w:sz w:val="28"/>
          <w:szCs w:val="28"/>
          <w:u w:val="single"/>
        </w:rPr>
        <w:t xml:space="preserve">Voluntary </w:t>
      </w:r>
      <w:r w:rsidR="00F905BA">
        <w:rPr>
          <w:rFonts w:ascii="Verdana" w:hAnsi="Verdana"/>
          <w:sz w:val="28"/>
          <w:szCs w:val="28"/>
          <w:u w:val="single"/>
        </w:rPr>
        <w:t xml:space="preserve">Attender </w:t>
      </w:r>
      <w:r w:rsidRPr="003478B7">
        <w:rPr>
          <w:rFonts w:ascii="Verdana" w:hAnsi="Verdana"/>
          <w:sz w:val="28"/>
          <w:szCs w:val="28"/>
          <w:u w:val="single"/>
        </w:rPr>
        <w:t>Handover Form</w:t>
      </w:r>
    </w:p>
    <w:p w14:paraId="39DDC9AE" w14:textId="77777777" w:rsidR="00867E00" w:rsidRDefault="00867E00" w:rsidP="00867E00">
      <w:pPr>
        <w:jc w:val="both"/>
        <w:outlineLvl w:val="0"/>
        <w:rPr>
          <w:rFonts w:ascii="Verdana" w:hAnsi="Verdana"/>
          <w:sz w:val="28"/>
          <w:szCs w:val="28"/>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67E00" w:rsidRPr="003478B7" w14:paraId="63C8E44E" w14:textId="77777777" w:rsidTr="00182757">
        <w:trPr>
          <w:trHeight w:val="845"/>
        </w:trPr>
        <w:tc>
          <w:tcPr>
            <w:tcW w:w="10196" w:type="dxa"/>
            <w:tcBorders>
              <w:top w:val="single" w:sz="4" w:space="0" w:color="auto"/>
              <w:left w:val="single" w:sz="4" w:space="0" w:color="auto"/>
              <w:bottom w:val="single" w:sz="4" w:space="0" w:color="auto"/>
              <w:right w:val="single" w:sz="4" w:space="0" w:color="auto"/>
            </w:tcBorders>
            <w:shd w:val="clear" w:color="auto" w:fill="auto"/>
          </w:tcPr>
          <w:p w14:paraId="0C8EF7E6" w14:textId="77777777" w:rsidR="00867E00" w:rsidRPr="003478B7" w:rsidRDefault="00867E00" w:rsidP="00182757">
            <w:pPr>
              <w:jc w:val="both"/>
              <w:rPr>
                <w:rFonts w:ascii="Arial" w:hAnsi="Arial" w:cs="Arial"/>
              </w:rPr>
            </w:pPr>
            <w:r>
              <w:rPr>
                <w:rFonts w:ascii="Arial" w:hAnsi="Arial" w:cs="Arial"/>
              </w:rPr>
              <w:t>PNC/local checks completed and results:</w:t>
            </w:r>
          </w:p>
        </w:tc>
      </w:tr>
    </w:tbl>
    <w:p w14:paraId="2CEB758E" w14:textId="77777777" w:rsidR="00867E00" w:rsidRPr="003478B7" w:rsidRDefault="00867E00" w:rsidP="00867E00">
      <w:pPr>
        <w:jc w:val="both"/>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402"/>
      </w:tblGrid>
      <w:tr w:rsidR="00867E00" w:rsidRPr="003478B7" w14:paraId="5871F9BE" w14:textId="77777777" w:rsidTr="00182757">
        <w:tc>
          <w:tcPr>
            <w:tcW w:w="10196" w:type="dxa"/>
            <w:gridSpan w:val="2"/>
            <w:shd w:val="clear" w:color="auto" w:fill="auto"/>
          </w:tcPr>
          <w:p w14:paraId="60098DAB" w14:textId="77777777" w:rsidR="00867E00" w:rsidRPr="003478B7" w:rsidRDefault="00867E00" w:rsidP="00182757">
            <w:pPr>
              <w:jc w:val="both"/>
              <w:rPr>
                <w:rFonts w:ascii="Arial" w:hAnsi="Arial" w:cs="Arial"/>
              </w:rPr>
            </w:pPr>
            <w:r w:rsidRPr="003478B7">
              <w:rPr>
                <w:rFonts w:ascii="Arial" w:hAnsi="Arial" w:cs="Arial"/>
              </w:rPr>
              <w:t>Any medication taken:</w:t>
            </w:r>
          </w:p>
          <w:p w14:paraId="698CC517" w14:textId="77777777" w:rsidR="00867E00" w:rsidRPr="003478B7" w:rsidRDefault="00867E00" w:rsidP="00182757">
            <w:pPr>
              <w:jc w:val="both"/>
              <w:rPr>
                <w:rFonts w:ascii="Arial" w:hAnsi="Arial" w:cs="Arial"/>
              </w:rPr>
            </w:pPr>
            <w:r w:rsidRPr="003478B7">
              <w:rPr>
                <w:rFonts w:ascii="Arial" w:hAnsi="Arial" w:cs="Arial"/>
              </w:rPr>
              <w:t>Details:</w:t>
            </w:r>
          </w:p>
        </w:tc>
      </w:tr>
      <w:tr w:rsidR="00867E00" w:rsidRPr="003478B7" w14:paraId="15FEFAD5" w14:textId="77777777" w:rsidTr="00182757">
        <w:tc>
          <w:tcPr>
            <w:tcW w:w="10196" w:type="dxa"/>
            <w:gridSpan w:val="2"/>
            <w:shd w:val="clear" w:color="auto" w:fill="auto"/>
          </w:tcPr>
          <w:p w14:paraId="2786C791" w14:textId="77777777" w:rsidR="00867E00" w:rsidRPr="003478B7" w:rsidRDefault="00867E00" w:rsidP="00182757">
            <w:pPr>
              <w:jc w:val="both"/>
              <w:rPr>
                <w:rFonts w:ascii="Arial" w:hAnsi="Arial" w:cs="Arial"/>
              </w:rPr>
            </w:pPr>
            <w:r w:rsidRPr="003478B7">
              <w:rPr>
                <w:rFonts w:ascii="Arial" w:hAnsi="Arial" w:cs="Arial"/>
              </w:rPr>
              <w:t>Any medical treatment issues prior to arrival at hospital:</w:t>
            </w:r>
          </w:p>
          <w:p w14:paraId="78A2BB79" w14:textId="77777777" w:rsidR="00867E00" w:rsidRPr="003478B7" w:rsidRDefault="00867E00" w:rsidP="00182757">
            <w:pPr>
              <w:jc w:val="both"/>
              <w:rPr>
                <w:rFonts w:ascii="Arial" w:hAnsi="Arial" w:cs="Arial"/>
              </w:rPr>
            </w:pPr>
            <w:r w:rsidRPr="003478B7">
              <w:rPr>
                <w:rFonts w:ascii="Arial" w:hAnsi="Arial" w:cs="Arial"/>
              </w:rPr>
              <w:t>Details</w:t>
            </w:r>
          </w:p>
        </w:tc>
      </w:tr>
      <w:tr w:rsidR="00867E00" w:rsidRPr="003478B7" w14:paraId="31CCA6DE" w14:textId="77777777" w:rsidTr="00182757">
        <w:tc>
          <w:tcPr>
            <w:tcW w:w="10196" w:type="dxa"/>
            <w:gridSpan w:val="2"/>
            <w:shd w:val="clear" w:color="auto" w:fill="auto"/>
          </w:tcPr>
          <w:p w14:paraId="71E98A2D" w14:textId="4F60DAC9" w:rsidR="00867E00" w:rsidRPr="003478B7" w:rsidRDefault="00867E00" w:rsidP="00182757">
            <w:pPr>
              <w:jc w:val="both"/>
              <w:rPr>
                <w:rFonts w:ascii="Arial" w:hAnsi="Arial" w:cs="Arial"/>
              </w:rPr>
            </w:pPr>
            <w:r w:rsidRPr="003478B7">
              <w:rPr>
                <w:rFonts w:ascii="Arial" w:hAnsi="Arial" w:cs="Arial"/>
              </w:rPr>
              <w:t xml:space="preserve">Has </w:t>
            </w:r>
            <w:r w:rsidR="00F905BA">
              <w:rPr>
                <w:rFonts w:ascii="Arial" w:hAnsi="Arial" w:cs="Arial"/>
              </w:rPr>
              <w:t xml:space="preserve">the person </w:t>
            </w:r>
            <w:r w:rsidRPr="003478B7">
              <w:rPr>
                <w:rFonts w:ascii="Arial" w:hAnsi="Arial" w:cs="Arial"/>
              </w:rPr>
              <w:t>taken alcohol or drugs</w:t>
            </w:r>
          </w:p>
          <w:p w14:paraId="2766E785" w14:textId="77777777" w:rsidR="00867E00" w:rsidRPr="003478B7" w:rsidRDefault="00867E00" w:rsidP="00182757">
            <w:pPr>
              <w:jc w:val="both"/>
              <w:rPr>
                <w:rFonts w:ascii="Arial" w:hAnsi="Arial" w:cs="Arial"/>
              </w:rPr>
            </w:pPr>
            <w:r w:rsidRPr="003478B7">
              <w:rPr>
                <w:rFonts w:ascii="Arial" w:hAnsi="Arial" w:cs="Arial"/>
              </w:rPr>
              <w:t>Details:</w:t>
            </w:r>
          </w:p>
        </w:tc>
      </w:tr>
      <w:tr w:rsidR="00867E00" w:rsidRPr="003478B7" w14:paraId="5D8DE936" w14:textId="77777777" w:rsidTr="00182757">
        <w:tc>
          <w:tcPr>
            <w:tcW w:w="10196" w:type="dxa"/>
            <w:gridSpan w:val="2"/>
            <w:shd w:val="clear" w:color="auto" w:fill="auto"/>
          </w:tcPr>
          <w:p w14:paraId="132A6C6A" w14:textId="77777777" w:rsidR="00867E00" w:rsidRPr="003478B7" w:rsidRDefault="00867E00" w:rsidP="00182757">
            <w:pPr>
              <w:jc w:val="both"/>
              <w:rPr>
                <w:rFonts w:ascii="Arial" w:hAnsi="Arial" w:cs="Arial"/>
              </w:rPr>
            </w:pPr>
            <w:r w:rsidRPr="003478B7">
              <w:rPr>
                <w:rFonts w:ascii="Arial" w:hAnsi="Arial" w:cs="Arial"/>
              </w:rPr>
              <w:t>Confirmed voluntary attender at hospital:</w:t>
            </w:r>
            <w:r>
              <w:rPr>
                <w:rFonts w:ascii="Arial" w:hAnsi="Arial" w:cs="Arial"/>
              </w:rPr>
              <w:t xml:space="preserve">                 </w:t>
            </w:r>
          </w:p>
        </w:tc>
      </w:tr>
      <w:tr w:rsidR="00867E00" w:rsidRPr="003478B7" w14:paraId="571C5461" w14:textId="77777777" w:rsidTr="00182757">
        <w:tc>
          <w:tcPr>
            <w:tcW w:w="10196" w:type="dxa"/>
            <w:gridSpan w:val="2"/>
            <w:shd w:val="clear" w:color="auto" w:fill="auto"/>
          </w:tcPr>
          <w:p w14:paraId="28389A21" w14:textId="56BC12E4" w:rsidR="00867E00" w:rsidRPr="003478B7" w:rsidRDefault="00F905BA" w:rsidP="00182757">
            <w:pPr>
              <w:jc w:val="both"/>
              <w:rPr>
                <w:rFonts w:ascii="Arial" w:hAnsi="Arial" w:cs="Arial"/>
              </w:rPr>
            </w:pPr>
            <w:r>
              <w:rPr>
                <w:rFonts w:ascii="Arial" w:hAnsi="Arial" w:cs="Arial"/>
              </w:rPr>
              <w:t xml:space="preserve">Person </w:t>
            </w:r>
            <w:r w:rsidR="00867E00" w:rsidRPr="003478B7">
              <w:rPr>
                <w:rFonts w:ascii="Arial" w:hAnsi="Arial" w:cs="Arial"/>
              </w:rPr>
              <w:t>searched:</w:t>
            </w:r>
          </w:p>
          <w:p w14:paraId="1E7DB1D7" w14:textId="77777777" w:rsidR="00867E00" w:rsidRPr="003478B7" w:rsidRDefault="00867E00" w:rsidP="00182757">
            <w:pPr>
              <w:jc w:val="both"/>
              <w:rPr>
                <w:rFonts w:ascii="Arial" w:hAnsi="Arial" w:cs="Arial"/>
              </w:rPr>
            </w:pPr>
            <w:r w:rsidRPr="003478B7">
              <w:rPr>
                <w:rFonts w:ascii="Arial" w:hAnsi="Arial" w:cs="Arial"/>
              </w:rPr>
              <w:t>Details:</w:t>
            </w:r>
            <w:r>
              <w:rPr>
                <w:rFonts w:ascii="Arial" w:hAnsi="Arial" w:cs="Arial"/>
              </w:rPr>
              <w:t xml:space="preserve">                                                                                                                            FIN</w:t>
            </w:r>
          </w:p>
        </w:tc>
      </w:tr>
      <w:tr w:rsidR="00867E00" w:rsidRPr="003478B7" w14:paraId="2A3672E6" w14:textId="77777777" w:rsidTr="00182757">
        <w:tc>
          <w:tcPr>
            <w:tcW w:w="10196" w:type="dxa"/>
            <w:gridSpan w:val="2"/>
            <w:shd w:val="clear" w:color="auto" w:fill="auto"/>
          </w:tcPr>
          <w:p w14:paraId="74DDEDD1" w14:textId="77777777" w:rsidR="00867E00" w:rsidRPr="003478B7" w:rsidRDefault="00867E00" w:rsidP="00182757">
            <w:pPr>
              <w:jc w:val="both"/>
              <w:rPr>
                <w:rFonts w:ascii="Arial" w:hAnsi="Arial" w:cs="Arial"/>
              </w:rPr>
            </w:pPr>
            <w:r w:rsidRPr="003478B7">
              <w:rPr>
                <w:rFonts w:ascii="Arial" w:hAnsi="Arial" w:cs="Arial"/>
              </w:rPr>
              <w:t xml:space="preserve">Reason for Voluntary attendance: </w:t>
            </w:r>
          </w:p>
          <w:p w14:paraId="00F9704D" w14:textId="77777777" w:rsidR="00867E00" w:rsidRPr="003478B7" w:rsidRDefault="00867E00" w:rsidP="00182757">
            <w:pPr>
              <w:jc w:val="both"/>
              <w:rPr>
                <w:rFonts w:ascii="Arial" w:hAnsi="Arial" w:cs="Arial"/>
              </w:rPr>
            </w:pPr>
            <w:r w:rsidRPr="003478B7">
              <w:rPr>
                <w:rFonts w:ascii="Arial" w:hAnsi="Arial" w:cs="Arial"/>
              </w:rPr>
              <w:t>Circumstances: Appearance / Behaviour / Communication / Danger / Environment:</w:t>
            </w:r>
          </w:p>
          <w:p w14:paraId="7C55F9BC" w14:textId="77777777" w:rsidR="00867E00" w:rsidRPr="003478B7" w:rsidRDefault="00867E00" w:rsidP="00182757">
            <w:pPr>
              <w:jc w:val="both"/>
              <w:rPr>
                <w:rFonts w:ascii="Arial" w:hAnsi="Arial" w:cs="Arial"/>
              </w:rPr>
            </w:pPr>
          </w:p>
          <w:p w14:paraId="095A913F" w14:textId="77777777" w:rsidR="00867E00" w:rsidRPr="003478B7" w:rsidRDefault="00867E00" w:rsidP="00182757">
            <w:pPr>
              <w:jc w:val="both"/>
              <w:rPr>
                <w:rFonts w:ascii="Arial" w:hAnsi="Arial" w:cs="Arial"/>
              </w:rPr>
            </w:pPr>
          </w:p>
          <w:p w14:paraId="7282C4C6" w14:textId="77777777" w:rsidR="00867E00" w:rsidRPr="003478B7" w:rsidRDefault="00867E00" w:rsidP="00182757">
            <w:pPr>
              <w:jc w:val="both"/>
              <w:rPr>
                <w:rFonts w:ascii="Arial" w:hAnsi="Arial" w:cs="Arial"/>
              </w:rPr>
            </w:pPr>
          </w:p>
          <w:p w14:paraId="1DC3C430" w14:textId="77777777" w:rsidR="00867E00" w:rsidRPr="003478B7" w:rsidRDefault="00867E00" w:rsidP="00182757">
            <w:pPr>
              <w:jc w:val="both"/>
              <w:rPr>
                <w:rFonts w:ascii="Arial" w:hAnsi="Arial" w:cs="Arial"/>
              </w:rPr>
            </w:pPr>
          </w:p>
          <w:p w14:paraId="7A4A1A69" w14:textId="77777777" w:rsidR="00867E00" w:rsidRPr="003478B7" w:rsidRDefault="00867E00" w:rsidP="00182757">
            <w:pPr>
              <w:jc w:val="both"/>
              <w:rPr>
                <w:rFonts w:ascii="Arial" w:hAnsi="Arial" w:cs="Arial"/>
              </w:rPr>
            </w:pPr>
          </w:p>
          <w:p w14:paraId="07E41819" w14:textId="77777777" w:rsidR="00867E00" w:rsidRPr="003478B7" w:rsidRDefault="00867E00" w:rsidP="00182757">
            <w:pPr>
              <w:jc w:val="both"/>
              <w:rPr>
                <w:rFonts w:ascii="Arial" w:hAnsi="Arial" w:cs="Arial"/>
              </w:rPr>
            </w:pPr>
          </w:p>
          <w:p w14:paraId="547D2490" w14:textId="77777777" w:rsidR="00867E00" w:rsidRPr="003478B7" w:rsidRDefault="00867E00" w:rsidP="00182757">
            <w:pPr>
              <w:jc w:val="both"/>
              <w:rPr>
                <w:rFonts w:ascii="Arial" w:hAnsi="Arial" w:cs="Arial"/>
              </w:rPr>
            </w:pPr>
          </w:p>
          <w:p w14:paraId="5FF08BF7" w14:textId="77777777" w:rsidR="00867E00" w:rsidRPr="003478B7" w:rsidRDefault="00867E00" w:rsidP="00182757">
            <w:pPr>
              <w:jc w:val="both"/>
              <w:rPr>
                <w:rFonts w:ascii="Arial" w:hAnsi="Arial" w:cs="Arial"/>
              </w:rPr>
            </w:pPr>
          </w:p>
        </w:tc>
      </w:tr>
      <w:tr w:rsidR="00867E00" w:rsidRPr="003478B7" w14:paraId="386F53DB" w14:textId="77777777" w:rsidTr="00182757">
        <w:tc>
          <w:tcPr>
            <w:tcW w:w="10196" w:type="dxa"/>
            <w:gridSpan w:val="2"/>
            <w:tcBorders>
              <w:top w:val="single" w:sz="4" w:space="0" w:color="auto"/>
              <w:left w:val="single" w:sz="4" w:space="0" w:color="auto"/>
              <w:bottom w:val="single" w:sz="4" w:space="0" w:color="auto"/>
              <w:right w:val="single" w:sz="4" w:space="0" w:color="auto"/>
            </w:tcBorders>
            <w:shd w:val="clear" w:color="auto" w:fill="auto"/>
          </w:tcPr>
          <w:p w14:paraId="05E2B82D" w14:textId="77777777" w:rsidR="00867E00" w:rsidRPr="003478B7" w:rsidRDefault="00867E00" w:rsidP="00182757">
            <w:pPr>
              <w:jc w:val="both"/>
              <w:rPr>
                <w:rFonts w:ascii="Arial" w:hAnsi="Arial" w:cs="Arial"/>
              </w:rPr>
            </w:pPr>
            <w:r w:rsidRPr="003478B7">
              <w:rPr>
                <w:rFonts w:ascii="Arial" w:hAnsi="Arial" w:cs="Arial"/>
              </w:rPr>
              <w:lastRenderedPageBreak/>
              <w:t>Known to Mental Health Services:</w:t>
            </w:r>
          </w:p>
          <w:p w14:paraId="65C048EC" w14:textId="77777777" w:rsidR="00867E00" w:rsidRPr="003478B7" w:rsidRDefault="00867E00" w:rsidP="00182757">
            <w:pPr>
              <w:jc w:val="both"/>
              <w:rPr>
                <w:rFonts w:ascii="Arial" w:hAnsi="Arial" w:cs="Arial"/>
              </w:rPr>
            </w:pPr>
            <w:r w:rsidRPr="003478B7">
              <w:rPr>
                <w:rFonts w:ascii="Arial" w:hAnsi="Arial" w:cs="Arial"/>
              </w:rPr>
              <w:t>Details:</w:t>
            </w:r>
          </w:p>
          <w:p w14:paraId="1CBA76E1" w14:textId="77777777" w:rsidR="00867E00" w:rsidRPr="003478B7" w:rsidRDefault="00867E00" w:rsidP="00182757">
            <w:pPr>
              <w:jc w:val="both"/>
              <w:rPr>
                <w:rFonts w:ascii="Arial" w:hAnsi="Arial" w:cs="Arial"/>
              </w:rPr>
            </w:pPr>
          </w:p>
        </w:tc>
      </w:tr>
      <w:tr w:rsidR="00867E00" w:rsidRPr="003478B7" w14:paraId="113BAC00" w14:textId="77777777" w:rsidTr="00182757">
        <w:tc>
          <w:tcPr>
            <w:tcW w:w="10196" w:type="dxa"/>
            <w:gridSpan w:val="2"/>
            <w:tcBorders>
              <w:top w:val="single" w:sz="4" w:space="0" w:color="auto"/>
              <w:left w:val="single" w:sz="4" w:space="0" w:color="auto"/>
              <w:bottom w:val="single" w:sz="4" w:space="0" w:color="auto"/>
              <w:right w:val="single" w:sz="4" w:space="0" w:color="auto"/>
            </w:tcBorders>
            <w:shd w:val="clear" w:color="auto" w:fill="auto"/>
          </w:tcPr>
          <w:p w14:paraId="21F0C24A" w14:textId="77777777" w:rsidR="00867E00" w:rsidRPr="003478B7" w:rsidRDefault="00867E00" w:rsidP="00182757">
            <w:pPr>
              <w:jc w:val="both"/>
              <w:rPr>
                <w:rFonts w:ascii="Arial" w:hAnsi="Arial" w:cs="Arial"/>
              </w:rPr>
            </w:pPr>
            <w:r w:rsidRPr="003478B7">
              <w:rPr>
                <w:rFonts w:ascii="Arial" w:hAnsi="Arial" w:cs="Arial"/>
              </w:rPr>
              <w:t>Any suicidal thoughts or actions?</w:t>
            </w:r>
          </w:p>
          <w:p w14:paraId="2C5A6088" w14:textId="77777777" w:rsidR="00867E00" w:rsidRPr="003478B7" w:rsidRDefault="00867E00" w:rsidP="00182757">
            <w:pPr>
              <w:jc w:val="both"/>
              <w:rPr>
                <w:rFonts w:ascii="Arial" w:hAnsi="Arial" w:cs="Arial"/>
              </w:rPr>
            </w:pPr>
            <w:r w:rsidRPr="003478B7">
              <w:rPr>
                <w:rFonts w:ascii="Arial" w:hAnsi="Arial" w:cs="Arial"/>
              </w:rPr>
              <w:t>Details:</w:t>
            </w:r>
          </w:p>
          <w:p w14:paraId="22361E78" w14:textId="77777777" w:rsidR="00867E00" w:rsidRPr="003478B7" w:rsidRDefault="00867E00" w:rsidP="00182757">
            <w:pPr>
              <w:jc w:val="both"/>
              <w:rPr>
                <w:rFonts w:ascii="Arial" w:hAnsi="Arial" w:cs="Arial"/>
              </w:rPr>
            </w:pPr>
          </w:p>
        </w:tc>
      </w:tr>
      <w:tr w:rsidR="00867E00" w:rsidRPr="003478B7" w14:paraId="5FDB12FF" w14:textId="77777777" w:rsidTr="00182757">
        <w:tc>
          <w:tcPr>
            <w:tcW w:w="10196" w:type="dxa"/>
            <w:gridSpan w:val="2"/>
            <w:tcBorders>
              <w:top w:val="single" w:sz="4" w:space="0" w:color="auto"/>
              <w:left w:val="single" w:sz="4" w:space="0" w:color="auto"/>
              <w:bottom w:val="single" w:sz="4" w:space="0" w:color="auto"/>
              <w:right w:val="single" w:sz="4" w:space="0" w:color="auto"/>
            </w:tcBorders>
            <w:shd w:val="clear" w:color="auto" w:fill="auto"/>
          </w:tcPr>
          <w:p w14:paraId="39423DA3" w14:textId="77777777" w:rsidR="00867E00" w:rsidRPr="003478B7" w:rsidRDefault="00867E00" w:rsidP="00182757">
            <w:pPr>
              <w:jc w:val="both"/>
              <w:rPr>
                <w:rFonts w:ascii="Arial" w:hAnsi="Arial" w:cs="Arial"/>
              </w:rPr>
            </w:pPr>
            <w:r w:rsidRPr="003478B7">
              <w:rPr>
                <w:rFonts w:ascii="Arial" w:hAnsi="Arial" w:cs="Arial"/>
              </w:rPr>
              <w:t>Police Supervisor Informed (prior to leaving hospital)</w:t>
            </w:r>
          </w:p>
          <w:p w14:paraId="3D43748D" w14:textId="77777777" w:rsidR="00867E00" w:rsidRPr="003478B7" w:rsidRDefault="00867E00" w:rsidP="00182757">
            <w:pPr>
              <w:jc w:val="both"/>
              <w:rPr>
                <w:rFonts w:ascii="Arial" w:hAnsi="Arial" w:cs="Arial"/>
              </w:rPr>
            </w:pPr>
          </w:p>
        </w:tc>
      </w:tr>
      <w:tr w:rsidR="00867E00" w:rsidRPr="00EC4BAE" w14:paraId="0EDB5652" w14:textId="77777777" w:rsidTr="00182757">
        <w:trPr>
          <w:trHeight w:val="69"/>
        </w:trPr>
        <w:tc>
          <w:tcPr>
            <w:tcW w:w="5222" w:type="dxa"/>
            <w:shd w:val="clear" w:color="auto" w:fill="auto"/>
          </w:tcPr>
          <w:p w14:paraId="7274AF4E" w14:textId="77777777" w:rsidR="00867E00" w:rsidRPr="00EC4BAE" w:rsidRDefault="00867E00" w:rsidP="00182757">
            <w:pPr>
              <w:jc w:val="both"/>
              <w:rPr>
                <w:rFonts w:ascii="Arial" w:hAnsi="Arial" w:cs="Arial"/>
              </w:rPr>
            </w:pPr>
            <w:r w:rsidRPr="00EC4BAE">
              <w:rPr>
                <w:rFonts w:ascii="Arial" w:hAnsi="Arial" w:cs="Arial"/>
              </w:rPr>
              <w:t>Member</w:t>
            </w:r>
            <w:r>
              <w:rPr>
                <w:rFonts w:ascii="Arial" w:hAnsi="Arial" w:cs="Arial"/>
              </w:rPr>
              <w:t xml:space="preserve"> of staff</w:t>
            </w:r>
            <w:r w:rsidRPr="00EC4BAE">
              <w:rPr>
                <w:rFonts w:ascii="Arial" w:hAnsi="Arial" w:cs="Arial"/>
              </w:rPr>
              <w:t xml:space="preserve"> who received the handover:</w:t>
            </w:r>
          </w:p>
          <w:p w14:paraId="0176280B" w14:textId="77777777" w:rsidR="00867E00" w:rsidRPr="00EC4BAE" w:rsidRDefault="00867E00" w:rsidP="00182757">
            <w:pPr>
              <w:jc w:val="both"/>
              <w:rPr>
                <w:rFonts w:ascii="Arial" w:hAnsi="Arial" w:cs="Arial"/>
              </w:rPr>
            </w:pPr>
          </w:p>
          <w:p w14:paraId="2CEAE645" w14:textId="77777777" w:rsidR="00867E00" w:rsidRPr="00EC4BAE" w:rsidRDefault="00867E00" w:rsidP="00182757">
            <w:pPr>
              <w:jc w:val="both"/>
              <w:rPr>
                <w:rFonts w:ascii="Arial" w:hAnsi="Arial" w:cs="Arial"/>
              </w:rPr>
            </w:pPr>
            <w:r w:rsidRPr="00EC4BAE">
              <w:rPr>
                <w:rFonts w:ascii="Arial" w:hAnsi="Arial" w:cs="Arial"/>
              </w:rPr>
              <w:t>Name (print)</w:t>
            </w:r>
          </w:p>
          <w:p w14:paraId="4A90A85A" w14:textId="77777777" w:rsidR="00867E00" w:rsidRPr="00EC4BAE" w:rsidRDefault="00867E00" w:rsidP="00182757">
            <w:pPr>
              <w:jc w:val="both"/>
              <w:rPr>
                <w:rFonts w:ascii="Arial" w:hAnsi="Arial" w:cs="Arial"/>
              </w:rPr>
            </w:pPr>
          </w:p>
          <w:p w14:paraId="2A976E62" w14:textId="77777777" w:rsidR="00867E00" w:rsidRPr="00EC4BAE" w:rsidRDefault="00867E00" w:rsidP="00182757">
            <w:pPr>
              <w:jc w:val="both"/>
              <w:rPr>
                <w:rFonts w:ascii="Arial" w:hAnsi="Arial" w:cs="Arial"/>
              </w:rPr>
            </w:pPr>
            <w:r w:rsidRPr="00EC4BAE">
              <w:rPr>
                <w:rFonts w:ascii="Arial" w:hAnsi="Arial" w:cs="Arial"/>
              </w:rPr>
              <w:t>Role</w:t>
            </w:r>
          </w:p>
          <w:p w14:paraId="0E727421" w14:textId="77777777" w:rsidR="00867E00" w:rsidRPr="00EC4BAE" w:rsidRDefault="00867E00" w:rsidP="00182757">
            <w:pPr>
              <w:jc w:val="both"/>
              <w:rPr>
                <w:rFonts w:ascii="Arial" w:hAnsi="Arial" w:cs="Arial"/>
              </w:rPr>
            </w:pPr>
          </w:p>
          <w:p w14:paraId="57DDD740" w14:textId="77777777" w:rsidR="00867E00" w:rsidRPr="00EC4BAE" w:rsidRDefault="00867E00" w:rsidP="00182757">
            <w:pPr>
              <w:jc w:val="both"/>
              <w:rPr>
                <w:rFonts w:ascii="Arial" w:hAnsi="Arial" w:cs="Arial"/>
              </w:rPr>
            </w:pPr>
            <w:r w:rsidRPr="00EC4BAE">
              <w:rPr>
                <w:rFonts w:ascii="Arial" w:hAnsi="Arial" w:cs="Arial"/>
              </w:rPr>
              <w:t>Signature</w:t>
            </w:r>
          </w:p>
          <w:p w14:paraId="7497941A" w14:textId="77777777" w:rsidR="00867E00" w:rsidRPr="00EC4BAE" w:rsidRDefault="00867E00" w:rsidP="00182757">
            <w:pPr>
              <w:jc w:val="both"/>
              <w:rPr>
                <w:rFonts w:ascii="Arial" w:hAnsi="Arial" w:cs="Arial"/>
              </w:rPr>
            </w:pPr>
          </w:p>
        </w:tc>
        <w:tc>
          <w:tcPr>
            <w:tcW w:w="4974" w:type="dxa"/>
            <w:shd w:val="clear" w:color="auto" w:fill="auto"/>
          </w:tcPr>
          <w:p w14:paraId="7619B230" w14:textId="597BC8A0" w:rsidR="00867E00" w:rsidRPr="00EC4BAE" w:rsidRDefault="00867E00" w:rsidP="00182757">
            <w:pPr>
              <w:jc w:val="both"/>
              <w:rPr>
                <w:rFonts w:ascii="Arial" w:hAnsi="Arial" w:cs="Arial"/>
              </w:rPr>
            </w:pPr>
            <w:r w:rsidRPr="00EC4BAE">
              <w:rPr>
                <w:rFonts w:ascii="Arial" w:hAnsi="Arial" w:cs="Arial"/>
              </w:rPr>
              <w:t>Officer handing over</w:t>
            </w:r>
            <w:r w:rsidR="00F905BA">
              <w:rPr>
                <w:rFonts w:ascii="Arial" w:hAnsi="Arial" w:cs="Arial"/>
              </w:rPr>
              <w:t xml:space="preserve"> the person</w:t>
            </w:r>
            <w:r w:rsidRPr="00EC4BAE">
              <w:rPr>
                <w:rFonts w:ascii="Arial" w:hAnsi="Arial" w:cs="Arial"/>
              </w:rPr>
              <w:t>:</w:t>
            </w:r>
          </w:p>
          <w:p w14:paraId="52D5C84F" w14:textId="77777777" w:rsidR="00867E00" w:rsidRPr="00EC4BAE" w:rsidRDefault="00867E00" w:rsidP="00182757">
            <w:pPr>
              <w:jc w:val="both"/>
              <w:rPr>
                <w:rFonts w:ascii="Arial" w:hAnsi="Arial" w:cs="Arial"/>
              </w:rPr>
            </w:pPr>
          </w:p>
          <w:p w14:paraId="6E7255B0" w14:textId="77777777" w:rsidR="00867E00" w:rsidRPr="00EC4BAE" w:rsidRDefault="00867E00" w:rsidP="00182757">
            <w:pPr>
              <w:jc w:val="both"/>
              <w:rPr>
                <w:rFonts w:ascii="Arial" w:hAnsi="Arial" w:cs="Arial"/>
              </w:rPr>
            </w:pPr>
            <w:r w:rsidRPr="00EC4BAE">
              <w:rPr>
                <w:rFonts w:ascii="Arial" w:hAnsi="Arial" w:cs="Arial"/>
              </w:rPr>
              <w:t>Name (print)</w:t>
            </w:r>
          </w:p>
          <w:p w14:paraId="334E3CB8" w14:textId="77777777" w:rsidR="00867E00" w:rsidRPr="00EC4BAE" w:rsidRDefault="00867E00" w:rsidP="00182757">
            <w:pPr>
              <w:jc w:val="both"/>
              <w:rPr>
                <w:rFonts w:ascii="Arial" w:hAnsi="Arial" w:cs="Arial"/>
              </w:rPr>
            </w:pPr>
          </w:p>
          <w:p w14:paraId="5B7C3B61" w14:textId="77777777" w:rsidR="00867E00" w:rsidRPr="00EC4BAE" w:rsidRDefault="00867E00" w:rsidP="00182757">
            <w:pPr>
              <w:jc w:val="both"/>
              <w:rPr>
                <w:rFonts w:ascii="Arial" w:hAnsi="Arial" w:cs="Arial"/>
              </w:rPr>
            </w:pPr>
            <w:r w:rsidRPr="00EC4BAE">
              <w:rPr>
                <w:rFonts w:ascii="Arial" w:hAnsi="Arial" w:cs="Arial"/>
              </w:rPr>
              <w:t>Rank                         FIN</w:t>
            </w:r>
          </w:p>
          <w:p w14:paraId="47FEDE97" w14:textId="77777777" w:rsidR="00867E00" w:rsidRPr="00EC4BAE" w:rsidRDefault="00867E00" w:rsidP="00182757">
            <w:pPr>
              <w:jc w:val="both"/>
              <w:rPr>
                <w:rFonts w:ascii="Arial" w:hAnsi="Arial" w:cs="Arial"/>
              </w:rPr>
            </w:pPr>
          </w:p>
          <w:p w14:paraId="17AE2558" w14:textId="77777777" w:rsidR="00867E00" w:rsidRPr="00EC4BAE" w:rsidRDefault="00867E00" w:rsidP="00182757">
            <w:pPr>
              <w:jc w:val="both"/>
              <w:rPr>
                <w:rFonts w:ascii="Arial" w:hAnsi="Arial" w:cs="Arial"/>
              </w:rPr>
            </w:pPr>
            <w:r w:rsidRPr="00EC4BAE">
              <w:rPr>
                <w:rFonts w:ascii="Arial" w:hAnsi="Arial" w:cs="Arial"/>
              </w:rPr>
              <w:t>Signature</w:t>
            </w:r>
          </w:p>
        </w:tc>
      </w:tr>
    </w:tbl>
    <w:p w14:paraId="0F8B47DB" w14:textId="77777777" w:rsidR="00867E00" w:rsidRPr="00EC4BAE" w:rsidRDefault="00867E00" w:rsidP="00867E00">
      <w:pPr>
        <w:jc w:val="both"/>
        <w:rPr>
          <w:rFonts w:ascii="Arial" w:hAnsi="Arial" w:cs="Arial"/>
        </w:rPr>
      </w:pPr>
    </w:p>
    <w:p w14:paraId="6D505BA5" w14:textId="2E41B93D" w:rsidR="00867E00" w:rsidRPr="00EC4BAE" w:rsidRDefault="00867E00" w:rsidP="00867E00">
      <w:pPr>
        <w:jc w:val="both"/>
        <w:rPr>
          <w:rFonts w:ascii="Arial" w:hAnsi="Arial" w:cs="Arial"/>
          <w:sz w:val="24"/>
          <w:szCs w:val="24"/>
        </w:rPr>
      </w:pPr>
      <w:r>
        <w:rPr>
          <w:rFonts w:ascii="Arial" w:hAnsi="Arial" w:cs="Arial"/>
        </w:rPr>
        <w:t>Completed form to be retained by the hospital</w:t>
      </w:r>
      <w:r>
        <w:rPr>
          <w:rFonts w:ascii="Arial" w:hAnsi="Arial" w:cs="Arial"/>
        </w:rPr>
        <w:tab/>
      </w:r>
      <w:r>
        <w:rPr>
          <w:rFonts w:ascii="Arial" w:hAnsi="Arial" w:cs="Arial"/>
        </w:rPr>
        <w:tab/>
      </w:r>
      <w:r>
        <w:rPr>
          <w:rFonts w:ascii="Arial" w:hAnsi="Arial" w:cs="Arial"/>
        </w:rPr>
        <w:tab/>
        <w:t>Version 1 October 2020</w:t>
      </w:r>
    </w:p>
    <w:p w14:paraId="01039905" w14:textId="637B177A" w:rsidR="00751682" w:rsidRDefault="00751682" w:rsidP="00867E00">
      <w:pPr>
        <w:tabs>
          <w:tab w:val="left" w:pos="1054"/>
        </w:tabs>
      </w:pPr>
    </w:p>
    <w:p w14:paraId="19B2C288" w14:textId="77777777" w:rsidR="00BC6333" w:rsidRDefault="00BC6333" w:rsidP="00867E00">
      <w:pPr>
        <w:tabs>
          <w:tab w:val="left" w:pos="1054"/>
        </w:tabs>
      </w:pPr>
    </w:p>
    <w:p w14:paraId="05A28985" w14:textId="77777777" w:rsidR="00BC6333" w:rsidRDefault="00BC6333" w:rsidP="00867E00">
      <w:pPr>
        <w:tabs>
          <w:tab w:val="left" w:pos="1054"/>
        </w:tabs>
      </w:pPr>
    </w:p>
    <w:p w14:paraId="47826691" w14:textId="77777777" w:rsidR="00BC6333" w:rsidRDefault="00BC6333" w:rsidP="00867E00">
      <w:pPr>
        <w:tabs>
          <w:tab w:val="left" w:pos="1054"/>
        </w:tabs>
      </w:pPr>
    </w:p>
    <w:p w14:paraId="70A5ABCE" w14:textId="77777777" w:rsidR="00BC6333" w:rsidRDefault="00BC6333" w:rsidP="00867E00">
      <w:pPr>
        <w:tabs>
          <w:tab w:val="left" w:pos="1054"/>
        </w:tabs>
      </w:pPr>
    </w:p>
    <w:p w14:paraId="1EBCE397" w14:textId="77777777" w:rsidR="00BC6333" w:rsidRDefault="00BC6333" w:rsidP="00867E00">
      <w:pPr>
        <w:tabs>
          <w:tab w:val="left" w:pos="1054"/>
        </w:tabs>
      </w:pPr>
    </w:p>
    <w:p w14:paraId="5D127C1B" w14:textId="77777777" w:rsidR="00E6412B" w:rsidRDefault="00E6412B" w:rsidP="00867E00">
      <w:pPr>
        <w:tabs>
          <w:tab w:val="left" w:pos="1054"/>
        </w:tabs>
      </w:pPr>
    </w:p>
    <w:p w14:paraId="2930013C" w14:textId="77777777" w:rsidR="00E6412B" w:rsidRDefault="00E6412B" w:rsidP="00867E00">
      <w:pPr>
        <w:tabs>
          <w:tab w:val="left" w:pos="1054"/>
        </w:tabs>
      </w:pPr>
    </w:p>
    <w:p w14:paraId="31AC2414" w14:textId="77777777" w:rsidR="00E6412B" w:rsidRDefault="00E6412B" w:rsidP="00867E00">
      <w:pPr>
        <w:tabs>
          <w:tab w:val="left" w:pos="1054"/>
        </w:tabs>
      </w:pPr>
    </w:p>
    <w:p w14:paraId="33F0DF78" w14:textId="77777777" w:rsidR="00E6412B" w:rsidRDefault="00E6412B" w:rsidP="00867E00">
      <w:pPr>
        <w:tabs>
          <w:tab w:val="left" w:pos="1054"/>
        </w:tabs>
      </w:pPr>
    </w:p>
    <w:p w14:paraId="3AB9CE05" w14:textId="77777777" w:rsidR="00E6412B" w:rsidRDefault="00E6412B" w:rsidP="00867E00">
      <w:pPr>
        <w:tabs>
          <w:tab w:val="left" w:pos="1054"/>
        </w:tabs>
      </w:pPr>
    </w:p>
    <w:p w14:paraId="4F73E51B" w14:textId="77777777" w:rsidR="00BC6333" w:rsidRDefault="00BC6333" w:rsidP="00867E00">
      <w:pPr>
        <w:tabs>
          <w:tab w:val="left" w:pos="1054"/>
        </w:tabs>
      </w:pPr>
    </w:p>
    <w:p w14:paraId="2C292110" w14:textId="77777777" w:rsidR="00BC6333" w:rsidRDefault="00BC6333" w:rsidP="00867E00">
      <w:pPr>
        <w:tabs>
          <w:tab w:val="left" w:pos="1054"/>
        </w:tabs>
      </w:pPr>
    </w:p>
    <w:p w14:paraId="51CF2755" w14:textId="5904E7D7" w:rsidR="00BC6333" w:rsidRPr="00A406A7" w:rsidRDefault="00114DD9" w:rsidP="00867E00">
      <w:pPr>
        <w:tabs>
          <w:tab w:val="left" w:pos="1054"/>
        </w:tabs>
        <w:rPr>
          <w:rFonts w:ascii="Arial" w:hAnsi="Arial" w:cs="Arial"/>
        </w:rPr>
      </w:pPr>
      <w:r w:rsidRPr="00A406A7">
        <w:rPr>
          <w:rFonts w:ascii="Arial" w:hAnsi="Arial" w:cs="Arial"/>
        </w:rPr>
        <w:lastRenderedPageBreak/>
        <w:t>13</w:t>
      </w:r>
      <w:r w:rsidR="00BC6333" w:rsidRPr="00A406A7">
        <w:rPr>
          <w:rFonts w:ascii="Arial" w:hAnsi="Arial" w:cs="Arial"/>
        </w:rPr>
        <w:tab/>
      </w:r>
      <w:r w:rsidR="00BC6333" w:rsidRPr="00A406A7">
        <w:rPr>
          <w:rFonts w:ascii="Arial" w:hAnsi="Arial" w:cs="Arial"/>
        </w:rPr>
        <w:tab/>
      </w:r>
      <w:r w:rsidR="00BC6333" w:rsidRPr="00A406A7">
        <w:rPr>
          <w:rFonts w:ascii="Arial" w:hAnsi="Arial" w:cs="Arial"/>
        </w:rPr>
        <w:tab/>
      </w:r>
      <w:r w:rsidR="00BC6333" w:rsidRPr="00A406A7">
        <w:rPr>
          <w:rFonts w:ascii="Arial" w:hAnsi="Arial" w:cs="Arial"/>
        </w:rPr>
        <w:tab/>
      </w:r>
      <w:r w:rsidR="00BC6333" w:rsidRPr="00A406A7">
        <w:rPr>
          <w:rFonts w:ascii="Arial" w:hAnsi="Arial" w:cs="Arial"/>
        </w:rPr>
        <w:tab/>
      </w:r>
      <w:r w:rsidR="00BC6333" w:rsidRPr="00A406A7">
        <w:rPr>
          <w:rFonts w:ascii="Arial" w:hAnsi="Arial" w:cs="Arial"/>
        </w:rPr>
        <w:tab/>
      </w:r>
      <w:r w:rsidR="00D873D1">
        <w:rPr>
          <w:rFonts w:ascii="Arial" w:hAnsi="Arial" w:cs="Arial"/>
        </w:rPr>
        <w:tab/>
      </w:r>
      <w:r w:rsidR="00BC6333" w:rsidRPr="00A406A7">
        <w:rPr>
          <w:rFonts w:ascii="Arial" w:hAnsi="Arial" w:cs="Arial"/>
        </w:rPr>
        <w:tab/>
      </w:r>
      <w:r w:rsidR="00BC6333" w:rsidRPr="00A406A7">
        <w:rPr>
          <w:rFonts w:ascii="Arial" w:hAnsi="Arial" w:cs="Arial"/>
        </w:rPr>
        <w:tab/>
      </w:r>
      <w:r w:rsidR="00BC6333" w:rsidRPr="00A406A7">
        <w:rPr>
          <w:rFonts w:ascii="Arial" w:hAnsi="Arial" w:cs="Arial"/>
        </w:rPr>
        <w:tab/>
        <w:t>Appendix B</w:t>
      </w:r>
    </w:p>
    <w:p w14:paraId="079AF9D1" w14:textId="77777777" w:rsidR="00BC6333" w:rsidRDefault="00BC6333" w:rsidP="00867E00">
      <w:pPr>
        <w:tabs>
          <w:tab w:val="left" w:pos="1054"/>
        </w:tabs>
      </w:pPr>
    </w:p>
    <w:tbl>
      <w:tblPr>
        <w:tblStyle w:val="TableGrid"/>
        <w:tblW w:w="8789" w:type="dxa"/>
        <w:tblInd w:w="704" w:type="dxa"/>
        <w:tblLook w:val="04A0" w:firstRow="1" w:lastRow="0" w:firstColumn="1" w:lastColumn="0" w:noHBand="0" w:noVBand="1"/>
      </w:tblPr>
      <w:tblGrid>
        <w:gridCol w:w="8789"/>
      </w:tblGrid>
      <w:tr w:rsidR="00BC6333" w:rsidRPr="00C505A9" w14:paraId="4A58A8A0" w14:textId="77777777" w:rsidTr="00E6412B">
        <w:tc>
          <w:tcPr>
            <w:tcW w:w="8789" w:type="dxa"/>
          </w:tcPr>
          <w:p w14:paraId="5129C433" w14:textId="27AEFDA5" w:rsidR="00BC6333" w:rsidRPr="0031293F" w:rsidRDefault="00BC6333" w:rsidP="00454FA4">
            <w:pPr>
              <w:tabs>
                <w:tab w:val="left" w:pos="4853"/>
              </w:tabs>
              <w:rPr>
                <w:rFonts w:ascii="Arial" w:hAnsi="Arial" w:cs="Arial"/>
                <w:iCs/>
              </w:rPr>
            </w:pPr>
            <w:r w:rsidRPr="0031293F">
              <w:rPr>
                <w:rFonts w:ascii="Arial" w:hAnsi="Arial" w:cs="Arial"/>
              </w:rPr>
              <w:t>H</w:t>
            </w:r>
            <w:r w:rsidR="00A406A7">
              <w:rPr>
                <w:rFonts w:ascii="Arial" w:hAnsi="Arial" w:cs="Arial"/>
              </w:rPr>
              <w:t xml:space="preserve">umberside </w:t>
            </w:r>
            <w:r w:rsidRPr="0031293F">
              <w:rPr>
                <w:rFonts w:ascii="Arial" w:hAnsi="Arial" w:cs="Arial"/>
              </w:rPr>
              <w:t>P</w:t>
            </w:r>
            <w:r w:rsidR="00A406A7">
              <w:rPr>
                <w:rFonts w:ascii="Arial" w:hAnsi="Arial" w:cs="Arial"/>
              </w:rPr>
              <w:t>olice</w:t>
            </w:r>
            <w:r w:rsidRPr="0031293F">
              <w:rPr>
                <w:rFonts w:ascii="Arial" w:hAnsi="Arial" w:cs="Arial"/>
              </w:rPr>
              <w:t xml:space="preserve"> - Force On Duty Bronze – </w:t>
            </w:r>
            <w:r w:rsidR="00A406A7">
              <w:rPr>
                <w:rFonts w:ascii="Arial" w:hAnsi="Arial" w:cs="Arial"/>
              </w:rPr>
              <w:t xml:space="preserve">     </w:t>
            </w:r>
            <w:r w:rsidRPr="0031293F">
              <w:rPr>
                <w:rFonts w:ascii="Arial" w:hAnsi="Arial" w:cs="Arial"/>
              </w:rPr>
              <w:t>01482 560102</w:t>
            </w:r>
          </w:p>
        </w:tc>
      </w:tr>
      <w:tr w:rsidR="00BC6333" w:rsidRPr="00C505A9" w14:paraId="1B8838E5" w14:textId="77777777" w:rsidTr="00E6412B">
        <w:tc>
          <w:tcPr>
            <w:tcW w:w="8789" w:type="dxa"/>
          </w:tcPr>
          <w:p w14:paraId="4649E2A2" w14:textId="252DBD39" w:rsidR="00BC6333" w:rsidRPr="0031293F" w:rsidRDefault="00BC6333" w:rsidP="00A406A7">
            <w:pPr>
              <w:rPr>
                <w:rFonts w:ascii="Arial" w:hAnsi="Arial" w:cs="Arial"/>
              </w:rPr>
            </w:pPr>
            <w:r w:rsidRPr="0031293F">
              <w:rPr>
                <w:rFonts w:ascii="Arial" w:hAnsi="Arial" w:cs="Arial"/>
              </w:rPr>
              <w:t xml:space="preserve">EMAS Regional Operations Manager – </w:t>
            </w:r>
            <w:r w:rsidR="00A406A7">
              <w:rPr>
                <w:rFonts w:ascii="Arial" w:hAnsi="Arial" w:cs="Arial"/>
              </w:rPr>
              <w:t xml:space="preserve">               </w:t>
            </w:r>
            <w:r w:rsidRPr="0031293F">
              <w:rPr>
                <w:rFonts w:ascii="Arial" w:hAnsi="Arial" w:cs="Arial"/>
              </w:rPr>
              <w:t>0115 884 5463</w:t>
            </w:r>
          </w:p>
        </w:tc>
      </w:tr>
      <w:tr w:rsidR="00BC6333" w:rsidRPr="00C505A9" w14:paraId="6F946178" w14:textId="77777777" w:rsidTr="00E6412B">
        <w:tc>
          <w:tcPr>
            <w:tcW w:w="8789" w:type="dxa"/>
          </w:tcPr>
          <w:p w14:paraId="53FB6D13" w14:textId="10B39A3C" w:rsidR="00BC6333" w:rsidRPr="0031293F" w:rsidRDefault="00BC6333" w:rsidP="00A406A7">
            <w:pPr>
              <w:rPr>
                <w:rFonts w:ascii="Arial" w:hAnsi="Arial" w:cs="Arial"/>
              </w:rPr>
            </w:pPr>
            <w:r w:rsidRPr="0031293F">
              <w:rPr>
                <w:rFonts w:ascii="Arial" w:hAnsi="Arial" w:cs="Arial"/>
              </w:rPr>
              <w:t xml:space="preserve">YAS Regional Operations manager – </w:t>
            </w:r>
            <w:r w:rsidR="00A406A7">
              <w:rPr>
                <w:rFonts w:ascii="Arial" w:hAnsi="Arial" w:cs="Arial"/>
              </w:rPr>
              <w:t xml:space="preserve">                  </w:t>
            </w:r>
            <w:r w:rsidRPr="0031293F">
              <w:rPr>
                <w:rFonts w:ascii="Arial" w:hAnsi="Arial" w:cs="Arial"/>
              </w:rPr>
              <w:t>0300 330 0299</w:t>
            </w:r>
          </w:p>
        </w:tc>
      </w:tr>
      <w:tr w:rsidR="00BC6333" w:rsidRPr="00C505A9" w14:paraId="11B53F59" w14:textId="77777777" w:rsidTr="00E6412B">
        <w:tc>
          <w:tcPr>
            <w:tcW w:w="8789" w:type="dxa"/>
          </w:tcPr>
          <w:p w14:paraId="1F53E66D" w14:textId="4F94E682" w:rsidR="00BC6333" w:rsidRDefault="00A406A7" w:rsidP="00E6412B">
            <w:pPr>
              <w:rPr>
                <w:rFonts w:ascii="Arial" w:hAnsi="Arial" w:cs="Arial"/>
              </w:rPr>
            </w:pPr>
            <w:r>
              <w:rPr>
                <w:rFonts w:ascii="Arial" w:hAnsi="Arial" w:cs="Arial"/>
              </w:rPr>
              <w:t xml:space="preserve">NAViGO </w:t>
            </w:r>
          </w:p>
          <w:p w14:paraId="09A8C2AE" w14:textId="2C7B0073" w:rsidR="00A406A7" w:rsidRDefault="00A406A7" w:rsidP="00E6412B">
            <w:pPr>
              <w:rPr>
                <w:rFonts w:ascii="Arial" w:hAnsi="Arial" w:cs="Arial"/>
              </w:rPr>
            </w:pPr>
            <w:r>
              <w:rPr>
                <w:rFonts w:ascii="Arial" w:hAnsi="Arial" w:cs="Arial"/>
              </w:rPr>
              <w:t>Mon – Friday    Ali Cook or Suzanne Brown         01472 252366</w:t>
            </w:r>
          </w:p>
          <w:p w14:paraId="167B9D76" w14:textId="77777777" w:rsidR="00A406A7" w:rsidRDefault="00A406A7" w:rsidP="00A406A7">
            <w:pPr>
              <w:tabs>
                <w:tab w:val="left" w:pos="4712"/>
              </w:tabs>
              <w:rPr>
                <w:rFonts w:ascii="Arial" w:hAnsi="Arial" w:cs="Arial"/>
              </w:rPr>
            </w:pPr>
            <w:r>
              <w:rPr>
                <w:rFonts w:ascii="Arial" w:hAnsi="Arial" w:cs="Arial"/>
              </w:rPr>
              <w:t>Out of hours     Crisis worker                                 01472 256256 option 3</w:t>
            </w:r>
          </w:p>
          <w:p w14:paraId="075E8159" w14:textId="77777777" w:rsidR="00A406A7" w:rsidRDefault="00A406A7" w:rsidP="00A406A7">
            <w:pPr>
              <w:tabs>
                <w:tab w:val="left" w:pos="4712"/>
              </w:tabs>
              <w:rPr>
                <w:rFonts w:ascii="Arial" w:hAnsi="Arial" w:cs="Arial"/>
              </w:rPr>
            </w:pPr>
            <w:r>
              <w:rPr>
                <w:rFonts w:ascii="Arial" w:hAnsi="Arial" w:cs="Arial"/>
              </w:rPr>
              <w:t xml:space="preserve">                         Duty Manager                               01472 874111 </w:t>
            </w:r>
          </w:p>
          <w:p w14:paraId="2A6C2431" w14:textId="36A249B2" w:rsidR="00A406A7" w:rsidRPr="0031293F" w:rsidRDefault="00A406A7" w:rsidP="00A406A7">
            <w:pPr>
              <w:tabs>
                <w:tab w:val="left" w:pos="4712"/>
              </w:tabs>
              <w:rPr>
                <w:rFonts w:ascii="Arial" w:hAnsi="Arial" w:cs="Arial"/>
              </w:rPr>
            </w:pPr>
            <w:r>
              <w:rPr>
                <w:rFonts w:ascii="Arial" w:hAnsi="Arial" w:cs="Arial"/>
              </w:rPr>
              <w:t xml:space="preserve">                         Via Diana Princess of Wales Hospital switchboard</w:t>
            </w:r>
          </w:p>
        </w:tc>
      </w:tr>
      <w:tr w:rsidR="00BC6333" w:rsidRPr="00C505A9" w14:paraId="0BD38FD4" w14:textId="77777777" w:rsidTr="00E6412B">
        <w:tc>
          <w:tcPr>
            <w:tcW w:w="8789" w:type="dxa"/>
          </w:tcPr>
          <w:p w14:paraId="6C1EF039" w14:textId="315269EC" w:rsidR="00BC6333" w:rsidRDefault="00E6412B" w:rsidP="00E6412B">
            <w:pPr>
              <w:rPr>
                <w:rFonts w:ascii="Arial" w:hAnsi="Arial" w:cs="Arial"/>
              </w:rPr>
            </w:pPr>
            <w:r>
              <w:rPr>
                <w:rFonts w:ascii="Arial" w:hAnsi="Arial" w:cs="Arial"/>
              </w:rPr>
              <w:t>RDaSH</w:t>
            </w:r>
          </w:p>
          <w:p w14:paraId="67834F73" w14:textId="77777777" w:rsidR="00E6412B" w:rsidRDefault="00E6412B" w:rsidP="00E6412B">
            <w:pPr>
              <w:rPr>
                <w:rFonts w:ascii="Arial" w:hAnsi="Arial" w:cs="Arial"/>
              </w:rPr>
            </w:pPr>
            <w:r>
              <w:rPr>
                <w:rFonts w:ascii="Arial" w:hAnsi="Arial" w:cs="Arial"/>
              </w:rPr>
              <w:t>Mon – Friday    Martin Jones (Bronze)                   01724 382000</w:t>
            </w:r>
          </w:p>
          <w:p w14:paraId="18E355CD" w14:textId="76AE4AA1" w:rsidR="00E6412B" w:rsidRDefault="00E6412B" w:rsidP="00E6412B">
            <w:pPr>
              <w:rPr>
                <w:rFonts w:ascii="Arial" w:hAnsi="Arial" w:cs="Arial"/>
              </w:rPr>
            </w:pPr>
            <w:r>
              <w:rPr>
                <w:rFonts w:ascii="Arial" w:hAnsi="Arial" w:cs="Arial"/>
              </w:rPr>
              <w:t xml:space="preserve">                         Via Great Oakes switchboard</w:t>
            </w:r>
          </w:p>
          <w:p w14:paraId="1771FA87" w14:textId="0F728383" w:rsidR="00E6412B" w:rsidRDefault="00E6412B" w:rsidP="00E6412B">
            <w:pPr>
              <w:rPr>
                <w:rFonts w:ascii="Arial" w:hAnsi="Arial" w:cs="Arial"/>
              </w:rPr>
            </w:pPr>
            <w:r>
              <w:rPr>
                <w:rFonts w:ascii="Arial" w:hAnsi="Arial" w:cs="Arial"/>
              </w:rPr>
              <w:t xml:space="preserve">                         Wendy Fisher (Silver)                    01724 382000</w:t>
            </w:r>
          </w:p>
          <w:p w14:paraId="372BEF97" w14:textId="77777777" w:rsidR="00E6412B" w:rsidRDefault="00E6412B" w:rsidP="00E6412B">
            <w:pPr>
              <w:rPr>
                <w:rFonts w:ascii="Arial" w:hAnsi="Arial" w:cs="Arial"/>
              </w:rPr>
            </w:pPr>
            <w:r>
              <w:rPr>
                <w:rFonts w:ascii="Arial" w:hAnsi="Arial" w:cs="Arial"/>
              </w:rPr>
              <w:t xml:space="preserve">                         Michelle Veitch (Gold)                   01724 382000 </w:t>
            </w:r>
          </w:p>
          <w:p w14:paraId="337BD977" w14:textId="77777777" w:rsidR="00E6412B" w:rsidRDefault="00E6412B" w:rsidP="00E6412B">
            <w:pPr>
              <w:rPr>
                <w:rFonts w:ascii="Arial" w:hAnsi="Arial" w:cs="Arial"/>
              </w:rPr>
            </w:pPr>
            <w:r>
              <w:rPr>
                <w:rFonts w:ascii="Arial" w:hAnsi="Arial" w:cs="Arial"/>
              </w:rPr>
              <w:t>Out of hours     Duty Manager                                01302 796000</w:t>
            </w:r>
          </w:p>
          <w:p w14:paraId="714C011C" w14:textId="41B64559" w:rsidR="00E6412B" w:rsidRPr="0031293F" w:rsidRDefault="00E6412B" w:rsidP="00E6412B">
            <w:pPr>
              <w:rPr>
                <w:rFonts w:ascii="Arial" w:hAnsi="Arial" w:cs="Arial"/>
              </w:rPr>
            </w:pPr>
            <w:r>
              <w:rPr>
                <w:rFonts w:ascii="Arial" w:hAnsi="Arial" w:cs="Arial"/>
              </w:rPr>
              <w:t xml:space="preserve">                         Based in Doncaster</w:t>
            </w:r>
          </w:p>
        </w:tc>
      </w:tr>
      <w:tr w:rsidR="00BC6333" w:rsidRPr="00C505A9" w14:paraId="3E135A77" w14:textId="77777777" w:rsidTr="00E6412B">
        <w:tc>
          <w:tcPr>
            <w:tcW w:w="8789" w:type="dxa"/>
          </w:tcPr>
          <w:p w14:paraId="5354BAF6" w14:textId="6BA45173" w:rsidR="00BC6333" w:rsidRDefault="00454FA4" w:rsidP="00E6412B">
            <w:pPr>
              <w:rPr>
                <w:rFonts w:ascii="Arial" w:hAnsi="Arial" w:cs="Arial"/>
              </w:rPr>
            </w:pPr>
            <w:r>
              <w:rPr>
                <w:rFonts w:ascii="Arial" w:hAnsi="Arial" w:cs="Arial"/>
              </w:rPr>
              <w:t>Humber Teaching Foundation Trust</w:t>
            </w:r>
          </w:p>
          <w:p w14:paraId="3E30AB1C" w14:textId="3E81C49D" w:rsidR="00454FA4" w:rsidRDefault="00454FA4" w:rsidP="00E6412B">
            <w:pPr>
              <w:rPr>
                <w:rFonts w:ascii="Arial" w:hAnsi="Arial" w:cs="Arial"/>
              </w:rPr>
            </w:pPr>
            <w:r>
              <w:rPr>
                <w:rFonts w:ascii="Arial" w:hAnsi="Arial" w:cs="Arial"/>
              </w:rPr>
              <w:t>Mon – Friday    Shift Coordina</w:t>
            </w:r>
            <w:r w:rsidR="00E77C70">
              <w:rPr>
                <w:rFonts w:ascii="Arial" w:hAnsi="Arial" w:cs="Arial"/>
              </w:rPr>
              <w:t>tor (Bronze)             01482 3</w:t>
            </w:r>
            <w:r>
              <w:rPr>
                <w:rFonts w:ascii="Arial" w:hAnsi="Arial" w:cs="Arial"/>
              </w:rPr>
              <w:t>01701 option 4</w:t>
            </w:r>
          </w:p>
          <w:p w14:paraId="50A6D650" w14:textId="79A1198A" w:rsidR="00454FA4" w:rsidRDefault="00454FA4" w:rsidP="00E6412B">
            <w:pPr>
              <w:rPr>
                <w:rFonts w:ascii="Arial" w:hAnsi="Arial" w:cs="Arial"/>
              </w:rPr>
            </w:pPr>
            <w:r>
              <w:rPr>
                <w:rFonts w:ascii="Arial" w:hAnsi="Arial" w:cs="Arial"/>
              </w:rPr>
              <w:t xml:space="preserve">                         Clinical lead (Silve</w:t>
            </w:r>
            <w:r w:rsidR="00E77C70">
              <w:rPr>
                <w:rFonts w:ascii="Arial" w:hAnsi="Arial" w:cs="Arial"/>
              </w:rPr>
              <w:t>r)                       01482 3</w:t>
            </w:r>
            <w:r>
              <w:rPr>
                <w:rFonts w:ascii="Arial" w:hAnsi="Arial" w:cs="Arial"/>
              </w:rPr>
              <w:t>01701 option 4</w:t>
            </w:r>
          </w:p>
          <w:p w14:paraId="00996779" w14:textId="085E5722" w:rsidR="00454FA4" w:rsidRDefault="00454FA4" w:rsidP="00E6412B">
            <w:pPr>
              <w:rPr>
                <w:rFonts w:ascii="Arial" w:hAnsi="Arial" w:cs="Arial"/>
              </w:rPr>
            </w:pPr>
            <w:r>
              <w:rPr>
                <w:rFonts w:ascii="Arial" w:hAnsi="Arial" w:cs="Arial"/>
              </w:rPr>
              <w:t xml:space="preserve">                         Jeanette J</w:t>
            </w:r>
            <w:r w:rsidR="00E77C70">
              <w:rPr>
                <w:rFonts w:ascii="Arial" w:hAnsi="Arial" w:cs="Arial"/>
              </w:rPr>
              <w:t xml:space="preserve">ones-Bragg (Gold)        </w:t>
            </w:r>
            <w:bookmarkStart w:id="13" w:name="_GoBack"/>
            <w:bookmarkEnd w:id="13"/>
            <w:r w:rsidR="00E77C70">
              <w:rPr>
                <w:rFonts w:ascii="Arial" w:hAnsi="Arial" w:cs="Arial"/>
              </w:rPr>
              <w:t>01482 3</w:t>
            </w:r>
            <w:r>
              <w:rPr>
                <w:rFonts w:ascii="Arial" w:hAnsi="Arial" w:cs="Arial"/>
              </w:rPr>
              <w:t>01701 option 4</w:t>
            </w:r>
          </w:p>
          <w:p w14:paraId="2FB2018D" w14:textId="36C7BC8A" w:rsidR="00454FA4" w:rsidRDefault="00454FA4" w:rsidP="00E6412B">
            <w:pPr>
              <w:rPr>
                <w:rFonts w:ascii="Arial" w:hAnsi="Arial" w:cs="Arial"/>
              </w:rPr>
            </w:pPr>
            <w:r>
              <w:rPr>
                <w:rFonts w:ascii="Arial" w:hAnsi="Arial" w:cs="Arial"/>
              </w:rPr>
              <w:t>Out of hours     Shift Coordina</w:t>
            </w:r>
            <w:r w:rsidR="00E77C70">
              <w:rPr>
                <w:rFonts w:ascii="Arial" w:hAnsi="Arial" w:cs="Arial"/>
              </w:rPr>
              <w:t>tor (Bronze)             01482 3</w:t>
            </w:r>
            <w:r>
              <w:rPr>
                <w:rFonts w:ascii="Arial" w:hAnsi="Arial" w:cs="Arial"/>
              </w:rPr>
              <w:t>01701 option 4</w:t>
            </w:r>
          </w:p>
          <w:p w14:paraId="73764C58" w14:textId="68358989" w:rsidR="00454FA4" w:rsidRDefault="00454FA4" w:rsidP="00E6412B">
            <w:pPr>
              <w:rPr>
                <w:rFonts w:ascii="Arial" w:hAnsi="Arial" w:cs="Arial"/>
              </w:rPr>
            </w:pPr>
            <w:r>
              <w:rPr>
                <w:rFonts w:ascii="Arial" w:hAnsi="Arial" w:cs="Arial"/>
              </w:rPr>
              <w:t xml:space="preserve">                         Clinical lead (Silve</w:t>
            </w:r>
            <w:r w:rsidR="00E77C70">
              <w:rPr>
                <w:rFonts w:ascii="Arial" w:hAnsi="Arial" w:cs="Arial"/>
              </w:rPr>
              <w:t>r)                       01482 3</w:t>
            </w:r>
            <w:r>
              <w:rPr>
                <w:rFonts w:ascii="Arial" w:hAnsi="Arial" w:cs="Arial"/>
              </w:rPr>
              <w:t>01701 option 4</w:t>
            </w:r>
          </w:p>
          <w:p w14:paraId="48512279" w14:textId="30738863" w:rsidR="00454FA4" w:rsidRDefault="00454FA4" w:rsidP="00E6412B">
            <w:pPr>
              <w:rPr>
                <w:rFonts w:ascii="Arial" w:hAnsi="Arial" w:cs="Arial"/>
              </w:rPr>
            </w:pPr>
            <w:r>
              <w:rPr>
                <w:rFonts w:ascii="Arial" w:hAnsi="Arial" w:cs="Arial"/>
              </w:rPr>
              <w:t xml:space="preserve">                         On call Manager (Gold)                 01482 216624</w:t>
            </w:r>
          </w:p>
          <w:p w14:paraId="4E4166D8" w14:textId="5B441CD3" w:rsidR="00454FA4" w:rsidRPr="0031293F" w:rsidRDefault="00454FA4" w:rsidP="00E6412B">
            <w:pPr>
              <w:rPr>
                <w:rFonts w:ascii="Arial" w:hAnsi="Arial" w:cs="Arial"/>
              </w:rPr>
            </w:pPr>
            <w:r>
              <w:rPr>
                <w:rFonts w:ascii="Arial" w:hAnsi="Arial" w:cs="Arial"/>
              </w:rPr>
              <w:t xml:space="preserve">                         On call Director (Gold)                   01482 216624</w:t>
            </w:r>
          </w:p>
        </w:tc>
      </w:tr>
      <w:tr w:rsidR="00BC6333" w:rsidRPr="00C505A9" w14:paraId="2DCD587E" w14:textId="77777777" w:rsidTr="00E6412B">
        <w:tc>
          <w:tcPr>
            <w:tcW w:w="8789" w:type="dxa"/>
          </w:tcPr>
          <w:p w14:paraId="07825396" w14:textId="77777777" w:rsidR="00BC6333" w:rsidRPr="0031293F" w:rsidRDefault="00BC6333" w:rsidP="00E6412B">
            <w:pPr>
              <w:rPr>
                <w:rFonts w:ascii="Arial" w:hAnsi="Arial" w:cs="Arial"/>
              </w:rPr>
            </w:pPr>
            <w:r w:rsidRPr="0031293F">
              <w:rPr>
                <w:rFonts w:ascii="Arial" w:hAnsi="Arial" w:cs="Arial"/>
              </w:rPr>
              <w:t>HUTH details here</w:t>
            </w:r>
          </w:p>
        </w:tc>
      </w:tr>
      <w:tr w:rsidR="00BC6333" w:rsidRPr="00C505A9" w14:paraId="5FBCCC74" w14:textId="77777777" w:rsidTr="00E6412B">
        <w:tc>
          <w:tcPr>
            <w:tcW w:w="8789" w:type="dxa"/>
          </w:tcPr>
          <w:p w14:paraId="39C899B0" w14:textId="77777777" w:rsidR="00BC6333" w:rsidRPr="0031293F" w:rsidRDefault="00BC6333" w:rsidP="00E6412B">
            <w:pPr>
              <w:rPr>
                <w:rFonts w:ascii="Arial" w:hAnsi="Arial" w:cs="Arial"/>
              </w:rPr>
            </w:pPr>
            <w:r w:rsidRPr="0031293F">
              <w:rPr>
                <w:rFonts w:ascii="Arial" w:hAnsi="Arial" w:cs="Arial"/>
              </w:rPr>
              <w:t>NLAG details here</w:t>
            </w:r>
          </w:p>
        </w:tc>
      </w:tr>
      <w:tr w:rsidR="00BC6333" w:rsidRPr="00C505A9" w14:paraId="34ADFF83" w14:textId="77777777" w:rsidTr="00E6412B">
        <w:tc>
          <w:tcPr>
            <w:tcW w:w="8789" w:type="dxa"/>
          </w:tcPr>
          <w:p w14:paraId="68FC5DF9" w14:textId="77777777" w:rsidR="00BC6333" w:rsidRPr="0031293F" w:rsidRDefault="00BC6333" w:rsidP="00E6412B">
            <w:pPr>
              <w:rPr>
                <w:rFonts w:ascii="Arial" w:hAnsi="Arial" w:cs="Arial"/>
              </w:rPr>
            </w:pPr>
            <w:r w:rsidRPr="0031293F">
              <w:rPr>
                <w:rFonts w:ascii="Arial" w:hAnsi="Arial" w:cs="Arial"/>
              </w:rPr>
              <w:t>East Riding Council</w:t>
            </w:r>
          </w:p>
        </w:tc>
      </w:tr>
      <w:tr w:rsidR="00BC6333" w:rsidRPr="00C505A9" w14:paraId="57911BB9" w14:textId="77777777" w:rsidTr="00E6412B">
        <w:tc>
          <w:tcPr>
            <w:tcW w:w="8789" w:type="dxa"/>
          </w:tcPr>
          <w:p w14:paraId="12300734" w14:textId="77777777" w:rsidR="00BC6333" w:rsidRPr="0031293F" w:rsidRDefault="00BC6333" w:rsidP="00E6412B">
            <w:pPr>
              <w:rPr>
                <w:rFonts w:ascii="Arial" w:hAnsi="Arial" w:cs="Arial"/>
              </w:rPr>
            </w:pPr>
            <w:r w:rsidRPr="0031293F">
              <w:rPr>
                <w:rFonts w:ascii="Arial" w:hAnsi="Arial" w:cs="Arial"/>
              </w:rPr>
              <w:t>North Lincolnshire Council</w:t>
            </w:r>
          </w:p>
        </w:tc>
      </w:tr>
    </w:tbl>
    <w:p w14:paraId="5F6E7AC6" w14:textId="77777777" w:rsidR="00BC6333" w:rsidRDefault="00BC6333" w:rsidP="00867E00">
      <w:pPr>
        <w:tabs>
          <w:tab w:val="left" w:pos="1054"/>
        </w:tabs>
      </w:pPr>
    </w:p>
    <w:bookmarkEnd w:id="12"/>
    <w:p w14:paraId="2C68F272" w14:textId="77777777" w:rsidR="00BC6333" w:rsidRDefault="00BC6333" w:rsidP="00867E00">
      <w:pPr>
        <w:tabs>
          <w:tab w:val="left" w:pos="1054"/>
        </w:tabs>
      </w:pPr>
    </w:p>
    <w:sectPr w:rsidR="00BC6333">
      <w:headerReference w:type="default" r:id="rId8"/>
      <w:footerReference w:type="default" r:id="rId9"/>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76894D" w16cid:durableId="21FF8C26"/>
  <w16cid:commentId w16cid:paraId="02A25529" w16cid:durableId="21FF8C27"/>
  <w16cid:commentId w16cid:paraId="095D5C02" w16cid:durableId="21FF8C28"/>
  <w16cid:commentId w16cid:paraId="25445C84" w16cid:durableId="21FF8C29"/>
  <w16cid:commentId w16cid:paraId="4A9DE87A" w16cid:durableId="21FF8C2A"/>
  <w16cid:commentId w16cid:paraId="26EC76D3" w16cid:durableId="21FF8C2B"/>
  <w16cid:commentId w16cid:paraId="747E7FAC" w16cid:durableId="21FF8C2C"/>
  <w16cid:commentId w16cid:paraId="61B3C842" w16cid:durableId="21FF8C2D"/>
  <w16cid:commentId w16cid:paraId="58294EA3" w16cid:durableId="21FF8D73"/>
  <w16cid:commentId w16cid:paraId="589742B6" w16cid:durableId="21FF8C2E"/>
  <w16cid:commentId w16cid:paraId="3DE71396" w16cid:durableId="21FF8C2F"/>
  <w16cid:commentId w16cid:paraId="60908426" w16cid:durableId="21FF8C30"/>
  <w16cid:commentId w16cid:paraId="4AD10A8C" w16cid:durableId="21FF8C31"/>
  <w16cid:commentId w16cid:paraId="45C4DA75" w16cid:durableId="21FF8C32"/>
  <w16cid:commentId w16cid:paraId="08198B38" w16cid:durableId="21FF8C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7BB06" w14:textId="77777777" w:rsidR="00E6412B" w:rsidRDefault="00E6412B" w:rsidP="00A37741">
      <w:pPr>
        <w:spacing w:after="0" w:line="240" w:lineRule="auto"/>
      </w:pPr>
      <w:r>
        <w:separator/>
      </w:r>
    </w:p>
  </w:endnote>
  <w:endnote w:type="continuationSeparator" w:id="0">
    <w:p w14:paraId="22AE12D8" w14:textId="77777777" w:rsidR="00E6412B" w:rsidRDefault="00E6412B" w:rsidP="00A37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328139"/>
      <w:docPartObj>
        <w:docPartGallery w:val="Page Numbers (Bottom of Page)"/>
        <w:docPartUnique/>
      </w:docPartObj>
    </w:sdtPr>
    <w:sdtEndPr/>
    <w:sdtContent>
      <w:sdt>
        <w:sdtPr>
          <w:id w:val="-1769616900"/>
          <w:docPartObj>
            <w:docPartGallery w:val="Page Numbers (Top of Page)"/>
            <w:docPartUnique/>
          </w:docPartObj>
        </w:sdtPr>
        <w:sdtEndPr/>
        <w:sdtContent>
          <w:p w14:paraId="2E8677BF" w14:textId="77777777" w:rsidR="00E6412B" w:rsidRDefault="00E6412B" w:rsidP="00A3774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77C70">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77C70">
              <w:rPr>
                <w:b/>
                <w:bCs/>
                <w:noProof/>
              </w:rPr>
              <w:t>14</w:t>
            </w:r>
            <w:r>
              <w:rPr>
                <w:b/>
                <w:bCs/>
                <w:sz w:val="24"/>
                <w:szCs w:val="24"/>
              </w:rPr>
              <w:fldChar w:fldCharType="end"/>
            </w:r>
          </w:p>
        </w:sdtContent>
      </w:sdt>
    </w:sdtContent>
  </w:sdt>
  <w:p w14:paraId="77ACB619" w14:textId="3AE2822F" w:rsidR="00E6412B" w:rsidRDefault="00E6412B">
    <w:pPr>
      <w:pStyle w:val="Footer"/>
    </w:pPr>
    <w:r>
      <w:t>October 2020</w:t>
    </w:r>
    <w:r>
      <w:tab/>
    </w:r>
    <w:r>
      <w:tab/>
      <w:t>DRAFT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05B31" w14:textId="77777777" w:rsidR="00E6412B" w:rsidRDefault="00E6412B" w:rsidP="00A37741">
      <w:pPr>
        <w:spacing w:after="0" w:line="240" w:lineRule="auto"/>
      </w:pPr>
      <w:r>
        <w:separator/>
      </w:r>
    </w:p>
  </w:footnote>
  <w:footnote w:type="continuationSeparator" w:id="0">
    <w:p w14:paraId="21F42849" w14:textId="77777777" w:rsidR="00E6412B" w:rsidRDefault="00E6412B" w:rsidP="00A377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30E89" w14:textId="2BAFDE57" w:rsidR="00E6412B" w:rsidRDefault="00E6412B">
    <w:pPr>
      <w:pStyle w:val="Header"/>
    </w:pPr>
    <w:r>
      <w:t>Restricted</w:t>
    </w:r>
    <w:r>
      <w:ptab w:relativeTo="margin" w:alignment="center" w:leader="none"/>
    </w:r>
    <w:r>
      <w:ptab w:relativeTo="margin" w:alignment="right" w:leader="none"/>
    </w:r>
    <w:r>
      <w:t>Version 1.0 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6800"/>
    <w:multiLevelType w:val="multilevel"/>
    <w:tmpl w:val="21007134"/>
    <w:lvl w:ilvl="0">
      <w:start w:val="11"/>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9650A3"/>
    <w:multiLevelType w:val="multilevel"/>
    <w:tmpl w:val="5F04894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8A4F7B"/>
    <w:multiLevelType w:val="multilevel"/>
    <w:tmpl w:val="F31AF22C"/>
    <w:lvl w:ilvl="0">
      <w:start w:val="1"/>
      <w:numFmt w:val="decimal"/>
      <w:lvlText w:val="%1."/>
      <w:lvlJc w:val="left"/>
      <w:pPr>
        <w:ind w:left="720" w:hanging="360"/>
      </w:pPr>
    </w:lvl>
    <w:lvl w:ilvl="1">
      <w:start w:val="1"/>
      <w:numFmt w:val="decimal"/>
      <w:isLgl/>
      <w:lvlText w:val="%1.%2"/>
      <w:lvlJc w:val="left"/>
      <w:pPr>
        <w:ind w:left="1080" w:hanging="720"/>
      </w:pPr>
      <w:rPr>
        <w:rFonts w:eastAsiaTheme="minorHAnsi" w:hint="default"/>
        <w:sz w:val="22"/>
        <w:szCs w:val="22"/>
      </w:rPr>
    </w:lvl>
    <w:lvl w:ilvl="2">
      <w:start w:val="1"/>
      <w:numFmt w:val="decimal"/>
      <w:isLgl/>
      <w:lvlText w:val="%1.%2.%3"/>
      <w:lvlJc w:val="left"/>
      <w:pPr>
        <w:ind w:left="1080" w:hanging="720"/>
      </w:pPr>
      <w:rPr>
        <w:rFonts w:eastAsiaTheme="minorHAnsi" w:hint="default"/>
        <w:sz w:val="24"/>
      </w:rPr>
    </w:lvl>
    <w:lvl w:ilvl="3">
      <w:start w:val="1"/>
      <w:numFmt w:val="decimal"/>
      <w:isLgl/>
      <w:lvlText w:val="%1.%2.%3.%4"/>
      <w:lvlJc w:val="left"/>
      <w:pPr>
        <w:ind w:left="1440" w:hanging="1080"/>
      </w:pPr>
      <w:rPr>
        <w:rFonts w:eastAsiaTheme="minorHAnsi" w:hint="default"/>
        <w:sz w:val="24"/>
      </w:rPr>
    </w:lvl>
    <w:lvl w:ilvl="4">
      <w:start w:val="1"/>
      <w:numFmt w:val="decimal"/>
      <w:isLgl/>
      <w:lvlText w:val="%1.%2.%3.%4.%5"/>
      <w:lvlJc w:val="left"/>
      <w:pPr>
        <w:ind w:left="1440" w:hanging="1080"/>
      </w:pPr>
      <w:rPr>
        <w:rFonts w:eastAsiaTheme="minorHAnsi" w:hint="default"/>
        <w:sz w:val="24"/>
      </w:rPr>
    </w:lvl>
    <w:lvl w:ilvl="5">
      <w:start w:val="1"/>
      <w:numFmt w:val="decimal"/>
      <w:isLgl/>
      <w:lvlText w:val="%1.%2.%3.%4.%5.%6"/>
      <w:lvlJc w:val="left"/>
      <w:pPr>
        <w:ind w:left="1800" w:hanging="1440"/>
      </w:pPr>
      <w:rPr>
        <w:rFonts w:eastAsiaTheme="minorHAnsi" w:hint="default"/>
        <w:sz w:val="24"/>
      </w:rPr>
    </w:lvl>
    <w:lvl w:ilvl="6">
      <w:start w:val="1"/>
      <w:numFmt w:val="decimal"/>
      <w:isLgl/>
      <w:lvlText w:val="%1.%2.%3.%4.%5.%6.%7"/>
      <w:lvlJc w:val="left"/>
      <w:pPr>
        <w:ind w:left="2160" w:hanging="1800"/>
      </w:pPr>
      <w:rPr>
        <w:rFonts w:eastAsiaTheme="minorHAnsi" w:hint="default"/>
        <w:sz w:val="24"/>
      </w:rPr>
    </w:lvl>
    <w:lvl w:ilvl="7">
      <w:start w:val="1"/>
      <w:numFmt w:val="decimal"/>
      <w:isLgl/>
      <w:lvlText w:val="%1.%2.%3.%4.%5.%6.%7.%8"/>
      <w:lvlJc w:val="left"/>
      <w:pPr>
        <w:ind w:left="2160" w:hanging="1800"/>
      </w:pPr>
      <w:rPr>
        <w:rFonts w:eastAsiaTheme="minorHAnsi" w:hint="default"/>
        <w:sz w:val="24"/>
      </w:rPr>
    </w:lvl>
    <w:lvl w:ilvl="8">
      <w:start w:val="1"/>
      <w:numFmt w:val="decimal"/>
      <w:isLgl/>
      <w:lvlText w:val="%1.%2.%3.%4.%5.%6.%7.%8.%9"/>
      <w:lvlJc w:val="left"/>
      <w:pPr>
        <w:ind w:left="2520" w:hanging="2160"/>
      </w:pPr>
      <w:rPr>
        <w:rFonts w:eastAsiaTheme="minorHAnsi" w:hint="default"/>
        <w:sz w:val="24"/>
      </w:rPr>
    </w:lvl>
  </w:abstractNum>
  <w:abstractNum w:abstractNumId="3" w15:restartNumberingAfterBreak="0">
    <w:nsid w:val="09A942F3"/>
    <w:multiLevelType w:val="hybridMultilevel"/>
    <w:tmpl w:val="2EAA7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E86554"/>
    <w:multiLevelType w:val="hybridMultilevel"/>
    <w:tmpl w:val="D574582E"/>
    <w:lvl w:ilvl="0" w:tplc="08090001">
      <w:start w:val="1"/>
      <w:numFmt w:val="bullet"/>
      <w:lvlText w:val=""/>
      <w:lvlJc w:val="left"/>
      <w:pPr>
        <w:ind w:left="720" w:hanging="360"/>
      </w:pPr>
      <w:rPr>
        <w:rFonts w:ascii="Symbol" w:hAnsi="Symbol" w:hint="default"/>
      </w:rPr>
    </w:lvl>
    <w:lvl w:ilvl="1" w:tplc="49C446EA">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1920C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7D0CA9"/>
    <w:multiLevelType w:val="multilevel"/>
    <w:tmpl w:val="ACC6CCF8"/>
    <w:lvl w:ilvl="0">
      <w:start w:val="2"/>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3B65570"/>
    <w:multiLevelType w:val="multilevel"/>
    <w:tmpl w:val="51C2EF86"/>
    <w:lvl w:ilvl="0">
      <w:start w:val="13"/>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7C0557"/>
    <w:multiLevelType w:val="multilevel"/>
    <w:tmpl w:val="E5B83FF2"/>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eastAsiaTheme="minorHAnsi" w:hint="default"/>
        <w:color w:val="auto"/>
        <w:sz w:val="22"/>
        <w:szCs w:val="22"/>
      </w:rPr>
    </w:lvl>
    <w:lvl w:ilvl="2">
      <w:start w:val="1"/>
      <w:numFmt w:val="decimal"/>
      <w:isLgl/>
      <w:lvlText w:val="%1.%2.%3"/>
      <w:lvlJc w:val="left"/>
      <w:pPr>
        <w:ind w:left="1080" w:hanging="720"/>
      </w:pPr>
      <w:rPr>
        <w:rFonts w:eastAsiaTheme="minorHAnsi" w:hint="default"/>
        <w:sz w:val="24"/>
      </w:rPr>
    </w:lvl>
    <w:lvl w:ilvl="3">
      <w:start w:val="1"/>
      <w:numFmt w:val="decimal"/>
      <w:isLgl/>
      <w:lvlText w:val="%1.%2.%3.%4"/>
      <w:lvlJc w:val="left"/>
      <w:pPr>
        <w:ind w:left="1440" w:hanging="1080"/>
      </w:pPr>
      <w:rPr>
        <w:rFonts w:eastAsiaTheme="minorHAnsi" w:hint="default"/>
        <w:sz w:val="24"/>
      </w:rPr>
    </w:lvl>
    <w:lvl w:ilvl="4">
      <w:start w:val="1"/>
      <w:numFmt w:val="decimal"/>
      <w:isLgl/>
      <w:lvlText w:val="%1.%2.%3.%4.%5"/>
      <w:lvlJc w:val="left"/>
      <w:pPr>
        <w:ind w:left="1440" w:hanging="1080"/>
      </w:pPr>
      <w:rPr>
        <w:rFonts w:eastAsiaTheme="minorHAnsi" w:hint="default"/>
        <w:sz w:val="24"/>
      </w:rPr>
    </w:lvl>
    <w:lvl w:ilvl="5">
      <w:start w:val="1"/>
      <w:numFmt w:val="decimal"/>
      <w:isLgl/>
      <w:lvlText w:val="%1.%2.%3.%4.%5.%6"/>
      <w:lvlJc w:val="left"/>
      <w:pPr>
        <w:ind w:left="1800" w:hanging="1440"/>
      </w:pPr>
      <w:rPr>
        <w:rFonts w:eastAsiaTheme="minorHAnsi" w:hint="default"/>
        <w:sz w:val="24"/>
      </w:rPr>
    </w:lvl>
    <w:lvl w:ilvl="6">
      <w:start w:val="1"/>
      <w:numFmt w:val="decimal"/>
      <w:isLgl/>
      <w:lvlText w:val="%1.%2.%3.%4.%5.%6.%7"/>
      <w:lvlJc w:val="left"/>
      <w:pPr>
        <w:ind w:left="2160" w:hanging="1800"/>
      </w:pPr>
      <w:rPr>
        <w:rFonts w:eastAsiaTheme="minorHAnsi" w:hint="default"/>
        <w:sz w:val="24"/>
      </w:rPr>
    </w:lvl>
    <w:lvl w:ilvl="7">
      <w:start w:val="1"/>
      <w:numFmt w:val="decimal"/>
      <w:isLgl/>
      <w:lvlText w:val="%1.%2.%3.%4.%5.%6.%7.%8"/>
      <w:lvlJc w:val="left"/>
      <w:pPr>
        <w:ind w:left="2160" w:hanging="1800"/>
      </w:pPr>
      <w:rPr>
        <w:rFonts w:eastAsiaTheme="minorHAnsi" w:hint="default"/>
        <w:sz w:val="24"/>
      </w:rPr>
    </w:lvl>
    <w:lvl w:ilvl="8">
      <w:start w:val="1"/>
      <w:numFmt w:val="decimal"/>
      <w:isLgl/>
      <w:lvlText w:val="%1.%2.%3.%4.%5.%6.%7.%8.%9"/>
      <w:lvlJc w:val="left"/>
      <w:pPr>
        <w:ind w:left="2520" w:hanging="2160"/>
      </w:pPr>
      <w:rPr>
        <w:rFonts w:eastAsiaTheme="minorHAnsi" w:hint="default"/>
        <w:sz w:val="24"/>
      </w:rPr>
    </w:lvl>
  </w:abstractNum>
  <w:abstractNum w:abstractNumId="9" w15:restartNumberingAfterBreak="0">
    <w:nsid w:val="243E1E7F"/>
    <w:multiLevelType w:val="multilevel"/>
    <w:tmpl w:val="45986C8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35D7394E"/>
    <w:multiLevelType w:val="multilevel"/>
    <w:tmpl w:val="83F0F0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color w:val="auto"/>
      </w:rPr>
    </w:lvl>
    <w:lvl w:ilvl="2">
      <w:start w:val="1"/>
      <w:numFmt w:val="decimal"/>
      <w:isLgl/>
      <w:lvlText w:val="%1.%2.%3"/>
      <w:lvlJc w:val="left"/>
      <w:pPr>
        <w:ind w:left="1080" w:hanging="720"/>
      </w:pPr>
      <w:rPr>
        <w:rFonts w:eastAsia="Times New Roman" w:hint="default"/>
        <w:color w:val="auto"/>
      </w:rPr>
    </w:lvl>
    <w:lvl w:ilvl="3">
      <w:start w:val="1"/>
      <w:numFmt w:val="decimal"/>
      <w:isLgl/>
      <w:lvlText w:val="%1.%2.%3.%4"/>
      <w:lvlJc w:val="left"/>
      <w:pPr>
        <w:ind w:left="1080" w:hanging="720"/>
      </w:pPr>
      <w:rPr>
        <w:rFonts w:eastAsia="Times New Roman" w:hint="default"/>
        <w:color w:val="auto"/>
      </w:rPr>
    </w:lvl>
    <w:lvl w:ilvl="4">
      <w:start w:val="1"/>
      <w:numFmt w:val="decimal"/>
      <w:isLgl/>
      <w:lvlText w:val="%1.%2.%3.%4.%5"/>
      <w:lvlJc w:val="left"/>
      <w:pPr>
        <w:ind w:left="1440" w:hanging="1080"/>
      </w:pPr>
      <w:rPr>
        <w:rFonts w:eastAsia="Times New Roman" w:hint="default"/>
        <w:color w:val="auto"/>
      </w:rPr>
    </w:lvl>
    <w:lvl w:ilvl="5">
      <w:start w:val="1"/>
      <w:numFmt w:val="decimal"/>
      <w:isLgl/>
      <w:lvlText w:val="%1.%2.%3.%4.%5.%6"/>
      <w:lvlJc w:val="left"/>
      <w:pPr>
        <w:ind w:left="1440" w:hanging="1080"/>
      </w:pPr>
      <w:rPr>
        <w:rFonts w:eastAsia="Times New Roman" w:hint="default"/>
        <w:color w:val="auto"/>
      </w:rPr>
    </w:lvl>
    <w:lvl w:ilvl="6">
      <w:start w:val="1"/>
      <w:numFmt w:val="decimal"/>
      <w:isLgl/>
      <w:lvlText w:val="%1.%2.%3.%4.%5.%6.%7"/>
      <w:lvlJc w:val="left"/>
      <w:pPr>
        <w:ind w:left="1800" w:hanging="1440"/>
      </w:pPr>
      <w:rPr>
        <w:rFonts w:eastAsia="Times New Roman" w:hint="default"/>
        <w:color w:val="auto"/>
      </w:rPr>
    </w:lvl>
    <w:lvl w:ilvl="7">
      <w:start w:val="1"/>
      <w:numFmt w:val="decimal"/>
      <w:isLgl/>
      <w:lvlText w:val="%1.%2.%3.%4.%5.%6.%7.%8"/>
      <w:lvlJc w:val="left"/>
      <w:pPr>
        <w:ind w:left="1800" w:hanging="1440"/>
      </w:pPr>
      <w:rPr>
        <w:rFonts w:eastAsia="Times New Roman" w:hint="default"/>
        <w:color w:val="auto"/>
      </w:rPr>
    </w:lvl>
    <w:lvl w:ilvl="8">
      <w:start w:val="1"/>
      <w:numFmt w:val="decimal"/>
      <w:isLgl/>
      <w:lvlText w:val="%1.%2.%3.%4.%5.%6.%7.%8.%9"/>
      <w:lvlJc w:val="left"/>
      <w:pPr>
        <w:ind w:left="2160" w:hanging="1800"/>
      </w:pPr>
      <w:rPr>
        <w:rFonts w:eastAsia="Times New Roman" w:hint="default"/>
        <w:color w:val="auto"/>
      </w:rPr>
    </w:lvl>
  </w:abstractNum>
  <w:abstractNum w:abstractNumId="11" w15:restartNumberingAfterBreak="0">
    <w:nsid w:val="374B0748"/>
    <w:multiLevelType w:val="hybridMultilevel"/>
    <w:tmpl w:val="FADC8DB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9E11E65"/>
    <w:multiLevelType w:val="multilevel"/>
    <w:tmpl w:val="6378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866F2B"/>
    <w:multiLevelType w:val="hybridMultilevel"/>
    <w:tmpl w:val="E12287EE"/>
    <w:lvl w:ilvl="0" w:tplc="271E3590">
      <w:start w:val="1"/>
      <w:numFmt w:val="bullet"/>
      <w:pStyle w:val="StyleHeading2Tahoma11ptBoldNounderlineLeft0cmH"/>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A377451"/>
    <w:multiLevelType w:val="hybridMultilevel"/>
    <w:tmpl w:val="5270F9F8"/>
    <w:lvl w:ilvl="0" w:tplc="08090001">
      <w:start w:val="1"/>
      <w:numFmt w:val="bullet"/>
      <w:lvlText w:val=""/>
      <w:lvlJc w:val="left"/>
      <w:pPr>
        <w:ind w:left="720" w:hanging="360"/>
      </w:pPr>
      <w:rPr>
        <w:rFonts w:ascii="Symbol" w:hAnsi="Symbol" w:hint="default"/>
      </w:rPr>
    </w:lvl>
    <w:lvl w:ilvl="1" w:tplc="26747AE8">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1E6E33"/>
    <w:multiLevelType w:val="hybridMultilevel"/>
    <w:tmpl w:val="C04CA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5F6BC4"/>
    <w:multiLevelType w:val="hybridMultilevel"/>
    <w:tmpl w:val="FB8007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F5702D4"/>
    <w:multiLevelType w:val="hybridMultilevel"/>
    <w:tmpl w:val="70FA9DE8"/>
    <w:lvl w:ilvl="0" w:tplc="08090001">
      <w:start w:val="1"/>
      <w:numFmt w:val="bullet"/>
      <w:lvlText w:val=""/>
      <w:lvlJc w:val="left"/>
      <w:pPr>
        <w:ind w:left="769" w:hanging="360"/>
      </w:pPr>
      <w:rPr>
        <w:rFonts w:ascii="Symbol" w:hAnsi="Symbol" w:hint="default"/>
      </w:rPr>
    </w:lvl>
    <w:lvl w:ilvl="1" w:tplc="08090003">
      <w:start w:val="1"/>
      <w:numFmt w:val="bullet"/>
      <w:lvlText w:val="o"/>
      <w:lvlJc w:val="left"/>
      <w:pPr>
        <w:ind w:left="1489" w:hanging="360"/>
      </w:pPr>
      <w:rPr>
        <w:rFonts w:ascii="Courier New" w:hAnsi="Courier New" w:cs="Courier New" w:hint="default"/>
      </w:rPr>
    </w:lvl>
    <w:lvl w:ilvl="2" w:tplc="08090005">
      <w:start w:val="1"/>
      <w:numFmt w:val="bullet"/>
      <w:lvlText w:val=""/>
      <w:lvlJc w:val="left"/>
      <w:pPr>
        <w:ind w:left="2209" w:hanging="360"/>
      </w:pPr>
      <w:rPr>
        <w:rFonts w:ascii="Wingdings" w:hAnsi="Wingdings" w:hint="default"/>
      </w:rPr>
    </w:lvl>
    <w:lvl w:ilvl="3" w:tplc="08090001">
      <w:start w:val="1"/>
      <w:numFmt w:val="bullet"/>
      <w:lvlText w:val=""/>
      <w:lvlJc w:val="left"/>
      <w:pPr>
        <w:ind w:left="2929" w:hanging="360"/>
      </w:pPr>
      <w:rPr>
        <w:rFonts w:ascii="Symbol" w:hAnsi="Symbol" w:hint="default"/>
      </w:rPr>
    </w:lvl>
    <w:lvl w:ilvl="4" w:tplc="08090003">
      <w:start w:val="1"/>
      <w:numFmt w:val="bullet"/>
      <w:lvlText w:val="o"/>
      <w:lvlJc w:val="left"/>
      <w:pPr>
        <w:ind w:left="3649" w:hanging="360"/>
      </w:pPr>
      <w:rPr>
        <w:rFonts w:ascii="Courier New" w:hAnsi="Courier New" w:cs="Courier New" w:hint="default"/>
      </w:rPr>
    </w:lvl>
    <w:lvl w:ilvl="5" w:tplc="08090005">
      <w:start w:val="1"/>
      <w:numFmt w:val="bullet"/>
      <w:lvlText w:val=""/>
      <w:lvlJc w:val="left"/>
      <w:pPr>
        <w:ind w:left="4369" w:hanging="360"/>
      </w:pPr>
      <w:rPr>
        <w:rFonts w:ascii="Wingdings" w:hAnsi="Wingdings" w:hint="default"/>
      </w:rPr>
    </w:lvl>
    <w:lvl w:ilvl="6" w:tplc="08090001">
      <w:start w:val="1"/>
      <w:numFmt w:val="bullet"/>
      <w:lvlText w:val=""/>
      <w:lvlJc w:val="left"/>
      <w:pPr>
        <w:ind w:left="5089" w:hanging="360"/>
      </w:pPr>
      <w:rPr>
        <w:rFonts w:ascii="Symbol" w:hAnsi="Symbol" w:hint="default"/>
      </w:rPr>
    </w:lvl>
    <w:lvl w:ilvl="7" w:tplc="08090003">
      <w:start w:val="1"/>
      <w:numFmt w:val="bullet"/>
      <w:lvlText w:val="o"/>
      <w:lvlJc w:val="left"/>
      <w:pPr>
        <w:ind w:left="5809" w:hanging="360"/>
      </w:pPr>
      <w:rPr>
        <w:rFonts w:ascii="Courier New" w:hAnsi="Courier New" w:cs="Courier New" w:hint="default"/>
      </w:rPr>
    </w:lvl>
    <w:lvl w:ilvl="8" w:tplc="08090005">
      <w:start w:val="1"/>
      <w:numFmt w:val="bullet"/>
      <w:lvlText w:val=""/>
      <w:lvlJc w:val="left"/>
      <w:pPr>
        <w:ind w:left="6529" w:hanging="360"/>
      </w:pPr>
      <w:rPr>
        <w:rFonts w:ascii="Wingdings" w:hAnsi="Wingdings" w:hint="default"/>
      </w:rPr>
    </w:lvl>
  </w:abstractNum>
  <w:abstractNum w:abstractNumId="18" w15:restartNumberingAfterBreak="0">
    <w:nsid w:val="56D27024"/>
    <w:multiLevelType w:val="multilevel"/>
    <w:tmpl w:val="AEC8A7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88358F8"/>
    <w:multiLevelType w:val="multilevel"/>
    <w:tmpl w:val="C4D6F0BC"/>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080" w:hanging="720"/>
      </w:pPr>
      <w:rPr>
        <w:rFonts w:eastAsiaTheme="minorHAnsi" w:hint="default"/>
        <w:sz w:val="22"/>
        <w:szCs w:val="22"/>
      </w:rPr>
    </w:lvl>
    <w:lvl w:ilvl="2">
      <w:start w:val="1"/>
      <w:numFmt w:val="decimal"/>
      <w:isLgl/>
      <w:lvlText w:val="%1.%2.%3"/>
      <w:lvlJc w:val="left"/>
      <w:pPr>
        <w:ind w:left="1080" w:hanging="720"/>
      </w:pPr>
      <w:rPr>
        <w:rFonts w:eastAsiaTheme="minorHAnsi" w:hint="default"/>
        <w:sz w:val="24"/>
      </w:rPr>
    </w:lvl>
    <w:lvl w:ilvl="3">
      <w:start w:val="1"/>
      <w:numFmt w:val="decimal"/>
      <w:isLgl/>
      <w:lvlText w:val="%1.%2.%3.%4"/>
      <w:lvlJc w:val="left"/>
      <w:pPr>
        <w:ind w:left="1440" w:hanging="1080"/>
      </w:pPr>
      <w:rPr>
        <w:rFonts w:eastAsiaTheme="minorHAnsi" w:hint="default"/>
        <w:sz w:val="24"/>
      </w:rPr>
    </w:lvl>
    <w:lvl w:ilvl="4">
      <w:start w:val="1"/>
      <w:numFmt w:val="decimal"/>
      <w:isLgl/>
      <w:lvlText w:val="%1.%2.%3.%4.%5"/>
      <w:lvlJc w:val="left"/>
      <w:pPr>
        <w:ind w:left="1440" w:hanging="1080"/>
      </w:pPr>
      <w:rPr>
        <w:rFonts w:eastAsiaTheme="minorHAnsi" w:hint="default"/>
        <w:sz w:val="24"/>
      </w:rPr>
    </w:lvl>
    <w:lvl w:ilvl="5">
      <w:start w:val="1"/>
      <w:numFmt w:val="decimal"/>
      <w:isLgl/>
      <w:lvlText w:val="%1.%2.%3.%4.%5.%6"/>
      <w:lvlJc w:val="left"/>
      <w:pPr>
        <w:ind w:left="1800" w:hanging="1440"/>
      </w:pPr>
      <w:rPr>
        <w:rFonts w:eastAsiaTheme="minorHAnsi" w:hint="default"/>
        <w:sz w:val="24"/>
      </w:rPr>
    </w:lvl>
    <w:lvl w:ilvl="6">
      <w:start w:val="1"/>
      <w:numFmt w:val="decimal"/>
      <w:isLgl/>
      <w:lvlText w:val="%1.%2.%3.%4.%5.%6.%7"/>
      <w:lvlJc w:val="left"/>
      <w:pPr>
        <w:ind w:left="2160" w:hanging="1800"/>
      </w:pPr>
      <w:rPr>
        <w:rFonts w:eastAsiaTheme="minorHAnsi" w:hint="default"/>
        <w:sz w:val="24"/>
      </w:rPr>
    </w:lvl>
    <w:lvl w:ilvl="7">
      <w:start w:val="1"/>
      <w:numFmt w:val="decimal"/>
      <w:isLgl/>
      <w:lvlText w:val="%1.%2.%3.%4.%5.%6.%7.%8"/>
      <w:lvlJc w:val="left"/>
      <w:pPr>
        <w:ind w:left="2160" w:hanging="1800"/>
      </w:pPr>
      <w:rPr>
        <w:rFonts w:eastAsiaTheme="minorHAnsi" w:hint="default"/>
        <w:sz w:val="24"/>
      </w:rPr>
    </w:lvl>
    <w:lvl w:ilvl="8">
      <w:start w:val="1"/>
      <w:numFmt w:val="decimal"/>
      <w:isLgl/>
      <w:lvlText w:val="%1.%2.%3.%4.%5.%6.%7.%8.%9"/>
      <w:lvlJc w:val="left"/>
      <w:pPr>
        <w:ind w:left="2520" w:hanging="2160"/>
      </w:pPr>
      <w:rPr>
        <w:rFonts w:eastAsiaTheme="minorHAnsi" w:hint="default"/>
        <w:sz w:val="24"/>
      </w:rPr>
    </w:lvl>
  </w:abstractNum>
  <w:abstractNum w:abstractNumId="20" w15:restartNumberingAfterBreak="0">
    <w:nsid w:val="5A424D69"/>
    <w:multiLevelType w:val="multilevel"/>
    <w:tmpl w:val="F31AF22C"/>
    <w:lvl w:ilvl="0">
      <w:start w:val="1"/>
      <w:numFmt w:val="decimal"/>
      <w:lvlText w:val="%1."/>
      <w:lvlJc w:val="left"/>
      <w:pPr>
        <w:ind w:left="720" w:hanging="360"/>
      </w:pPr>
    </w:lvl>
    <w:lvl w:ilvl="1">
      <w:start w:val="1"/>
      <w:numFmt w:val="decimal"/>
      <w:isLgl/>
      <w:lvlText w:val="%1.%2"/>
      <w:lvlJc w:val="left"/>
      <w:pPr>
        <w:ind w:left="1080" w:hanging="720"/>
      </w:pPr>
      <w:rPr>
        <w:rFonts w:eastAsiaTheme="minorHAnsi" w:hint="default"/>
        <w:sz w:val="22"/>
        <w:szCs w:val="22"/>
      </w:rPr>
    </w:lvl>
    <w:lvl w:ilvl="2">
      <w:start w:val="1"/>
      <w:numFmt w:val="decimal"/>
      <w:isLgl/>
      <w:lvlText w:val="%1.%2.%3"/>
      <w:lvlJc w:val="left"/>
      <w:pPr>
        <w:ind w:left="1080" w:hanging="720"/>
      </w:pPr>
      <w:rPr>
        <w:rFonts w:eastAsiaTheme="minorHAnsi" w:hint="default"/>
        <w:sz w:val="24"/>
      </w:rPr>
    </w:lvl>
    <w:lvl w:ilvl="3">
      <w:start w:val="1"/>
      <w:numFmt w:val="decimal"/>
      <w:isLgl/>
      <w:lvlText w:val="%1.%2.%3.%4"/>
      <w:lvlJc w:val="left"/>
      <w:pPr>
        <w:ind w:left="1440" w:hanging="1080"/>
      </w:pPr>
      <w:rPr>
        <w:rFonts w:eastAsiaTheme="minorHAnsi" w:hint="default"/>
        <w:sz w:val="24"/>
      </w:rPr>
    </w:lvl>
    <w:lvl w:ilvl="4">
      <w:start w:val="1"/>
      <w:numFmt w:val="decimal"/>
      <w:isLgl/>
      <w:lvlText w:val="%1.%2.%3.%4.%5"/>
      <w:lvlJc w:val="left"/>
      <w:pPr>
        <w:ind w:left="1440" w:hanging="1080"/>
      </w:pPr>
      <w:rPr>
        <w:rFonts w:eastAsiaTheme="minorHAnsi" w:hint="default"/>
        <w:sz w:val="24"/>
      </w:rPr>
    </w:lvl>
    <w:lvl w:ilvl="5">
      <w:start w:val="1"/>
      <w:numFmt w:val="decimal"/>
      <w:isLgl/>
      <w:lvlText w:val="%1.%2.%3.%4.%5.%6"/>
      <w:lvlJc w:val="left"/>
      <w:pPr>
        <w:ind w:left="1800" w:hanging="1440"/>
      </w:pPr>
      <w:rPr>
        <w:rFonts w:eastAsiaTheme="minorHAnsi" w:hint="default"/>
        <w:sz w:val="24"/>
      </w:rPr>
    </w:lvl>
    <w:lvl w:ilvl="6">
      <w:start w:val="1"/>
      <w:numFmt w:val="decimal"/>
      <w:isLgl/>
      <w:lvlText w:val="%1.%2.%3.%4.%5.%6.%7"/>
      <w:lvlJc w:val="left"/>
      <w:pPr>
        <w:ind w:left="2160" w:hanging="1800"/>
      </w:pPr>
      <w:rPr>
        <w:rFonts w:eastAsiaTheme="minorHAnsi" w:hint="default"/>
        <w:sz w:val="24"/>
      </w:rPr>
    </w:lvl>
    <w:lvl w:ilvl="7">
      <w:start w:val="1"/>
      <w:numFmt w:val="decimal"/>
      <w:isLgl/>
      <w:lvlText w:val="%1.%2.%3.%4.%5.%6.%7.%8"/>
      <w:lvlJc w:val="left"/>
      <w:pPr>
        <w:ind w:left="2160" w:hanging="1800"/>
      </w:pPr>
      <w:rPr>
        <w:rFonts w:eastAsiaTheme="minorHAnsi" w:hint="default"/>
        <w:sz w:val="24"/>
      </w:rPr>
    </w:lvl>
    <w:lvl w:ilvl="8">
      <w:start w:val="1"/>
      <w:numFmt w:val="decimal"/>
      <w:isLgl/>
      <w:lvlText w:val="%1.%2.%3.%4.%5.%6.%7.%8.%9"/>
      <w:lvlJc w:val="left"/>
      <w:pPr>
        <w:ind w:left="2520" w:hanging="2160"/>
      </w:pPr>
      <w:rPr>
        <w:rFonts w:eastAsiaTheme="minorHAnsi" w:hint="default"/>
        <w:sz w:val="24"/>
      </w:rPr>
    </w:lvl>
  </w:abstractNum>
  <w:abstractNum w:abstractNumId="21" w15:restartNumberingAfterBreak="0">
    <w:nsid w:val="5B0A4728"/>
    <w:multiLevelType w:val="hybridMultilevel"/>
    <w:tmpl w:val="1B7CE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39787A"/>
    <w:multiLevelType w:val="hybridMultilevel"/>
    <w:tmpl w:val="749ACB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69912B69"/>
    <w:multiLevelType w:val="hybridMultilevel"/>
    <w:tmpl w:val="16FAD7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980720"/>
    <w:multiLevelType w:val="hybridMultilevel"/>
    <w:tmpl w:val="260A97F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5" w15:restartNumberingAfterBreak="0">
    <w:nsid w:val="77861CF3"/>
    <w:multiLevelType w:val="multilevel"/>
    <w:tmpl w:val="9AD672A6"/>
    <w:lvl w:ilvl="0">
      <w:start w:val="1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CC01C64"/>
    <w:multiLevelType w:val="hybridMultilevel"/>
    <w:tmpl w:val="C0921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DB3867"/>
    <w:multiLevelType w:val="hybridMultilevel"/>
    <w:tmpl w:val="012076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8"/>
  </w:num>
  <w:num w:numId="2">
    <w:abstractNumId w:val="1"/>
  </w:num>
  <w:num w:numId="3">
    <w:abstractNumId w:val="13"/>
  </w:num>
  <w:num w:numId="4">
    <w:abstractNumId w:val="3"/>
  </w:num>
  <w:num w:numId="5">
    <w:abstractNumId w:val="14"/>
  </w:num>
  <w:num w:numId="6">
    <w:abstractNumId w:val="24"/>
  </w:num>
  <w:num w:numId="7">
    <w:abstractNumId w:val="11"/>
  </w:num>
  <w:num w:numId="8">
    <w:abstractNumId w:val="22"/>
  </w:num>
  <w:num w:numId="9">
    <w:abstractNumId w:val="7"/>
  </w:num>
  <w:num w:numId="10">
    <w:abstractNumId w:val="23"/>
  </w:num>
  <w:num w:numId="11">
    <w:abstractNumId w:val="5"/>
  </w:num>
  <w:num w:numId="12">
    <w:abstractNumId w:val="21"/>
  </w:num>
  <w:num w:numId="13">
    <w:abstractNumId w:val="26"/>
  </w:num>
  <w:num w:numId="14">
    <w:abstractNumId w:val="25"/>
  </w:num>
  <w:num w:numId="15">
    <w:abstractNumId w:val="0"/>
  </w:num>
  <w:num w:numId="16">
    <w:abstractNumId w:val="12"/>
  </w:num>
  <w:num w:numId="17">
    <w:abstractNumId w:val="16"/>
  </w:num>
  <w:num w:numId="18">
    <w:abstractNumId w:val="9"/>
  </w:num>
  <w:num w:numId="19">
    <w:abstractNumId w:val="27"/>
  </w:num>
  <w:num w:numId="20">
    <w:abstractNumId w:val="15"/>
  </w:num>
  <w:num w:numId="21">
    <w:abstractNumId w:val="4"/>
  </w:num>
  <w:num w:numId="22">
    <w:abstractNumId w:val="2"/>
  </w:num>
  <w:num w:numId="23">
    <w:abstractNumId w:val="20"/>
  </w:num>
  <w:num w:numId="24">
    <w:abstractNumId w:val="8"/>
  </w:num>
  <w:num w:numId="25">
    <w:abstractNumId w:val="6"/>
  </w:num>
  <w:num w:numId="26">
    <w:abstractNumId w:val="10"/>
  </w:num>
  <w:num w:numId="27">
    <w:abstractNumId w:val="1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741"/>
    <w:rsid w:val="00005CA5"/>
    <w:rsid w:val="00013E0A"/>
    <w:rsid w:val="00014FCB"/>
    <w:rsid w:val="00026880"/>
    <w:rsid w:val="00035226"/>
    <w:rsid w:val="00052405"/>
    <w:rsid w:val="0005258B"/>
    <w:rsid w:val="00057781"/>
    <w:rsid w:val="000676FE"/>
    <w:rsid w:val="00070888"/>
    <w:rsid w:val="00071559"/>
    <w:rsid w:val="0008460E"/>
    <w:rsid w:val="00086A34"/>
    <w:rsid w:val="00090D12"/>
    <w:rsid w:val="00092DFD"/>
    <w:rsid w:val="00097AA0"/>
    <w:rsid w:val="000A008A"/>
    <w:rsid w:val="000A7C9A"/>
    <w:rsid w:val="000D20B3"/>
    <w:rsid w:val="000E0208"/>
    <w:rsid w:val="000F731B"/>
    <w:rsid w:val="000F78D1"/>
    <w:rsid w:val="00101F63"/>
    <w:rsid w:val="001044FA"/>
    <w:rsid w:val="00107820"/>
    <w:rsid w:val="001130F1"/>
    <w:rsid w:val="00114DD9"/>
    <w:rsid w:val="00140323"/>
    <w:rsid w:val="00140D9B"/>
    <w:rsid w:val="00141D2E"/>
    <w:rsid w:val="00142E4B"/>
    <w:rsid w:val="00150640"/>
    <w:rsid w:val="0015418D"/>
    <w:rsid w:val="00156055"/>
    <w:rsid w:val="001673F3"/>
    <w:rsid w:val="00182230"/>
    <w:rsid w:val="00182757"/>
    <w:rsid w:val="00184806"/>
    <w:rsid w:val="001931B8"/>
    <w:rsid w:val="001A0366"/>
    <w:rsid w:val="001A1A28"/>
    <w:rsid w:val="001A29C2"/>
    <w:rsid w:val="001A51A1"/>
    <w:rsid w:val="001A6852"/>
    <w:rsid w:val="001B0D34"/>
    <w:rsid w:val="001B4280"/>
    <w:rsid w:val="001B5820"/>
    <w:rsid w:val="001C1782"/>
    <w:rsid w:val="001C4F4B"/>
    <w:rsid w:val="001E7D3F"/>
    <w:rsid w:val="001F054F"/>
    <w:rsid w:val="001F142B"/>
    <w:rsid w:val="001F7701"/>
    <w:rsid w:val="00200B56"/>
    <w:rsid w:val="00204D98"/>
    <w:rsid w:val="00207DBC"/>
    <w:rsid w:val="00211719"/>
    <w:rsid w:val="00215E74"/>
    <w:rsid w:val="00221118"/>
    <w:rsid w:val="00222EC6"/>
    <w:rsid w:val="00223A33"/>
    <w:rsid w:val="002259BC"/>
    <w:rsid w:val="0023733C"/>
    <w:rsid w:val="00237594"/>
    <w:rsid w:val="00237DC8"/>
    <w:rsid w:val="00253ABA"/>
    <w:rsid w:val="00254586"/>
    <w:rsid w:val="002549A3"/>
    <w:rsid w:val="00255515"/>
    <w:rsid w:val="00264F22"/>
    <w:rsid w:val="00266F00"/>
    <w:rsid w:val="00276DB2"/>
    <w:rsid w:val="002878E0"/>
    <w:rsid w:val="00291ECB"/>
    <w:rsid w:val="002953B1"/>
    <w:rsid w:val="0029749B"/>
    <w:rsid w:val="002A0730"/>
    <w:rsid w:val="002A2725"/>
    <w:rsid w:val="002A7696"/>
    <w:rsid w:val="002B087E"/>
    <w:rsid w:val="002B0C96"/>
    <w:rsid w:val="002B3CF5"/>
    <w:rsid w:val="002B3F17"/>
    <w:rsid w:val="002C19B1"/>
    <w:rsid w:val="002C3935"/>
    <w:rsid w:val="002C5EAC"/>
    <w:rsid w:val="002D2D26"/>
    <w:rsid w:val="002D4D42"/>
    <w:rsid w:val="002D5EC8"/>
    <w:rsid w:val="002E3C2E"/>
    <w:rsid w:val="002F0E2E"/>
    <w:rsid w:val="002F2C86"/>
    <w:rsid w:val="002F4010"/>
    <w:rsid w:val="00301440"/>
    <w:rsid w:val="00303F62"/>
    <w:rsid w:val="003050FE"/>
    <w:rsid w:val="00307743"/>
    <w:rsid w:val="0031293F"/>
    <w:rsid w:val="003209ED"/>
    <w:rsid w:val="00322B2F"/>
    <w:rsid w:val="003264EC"/>
    <w:rsid w:val="00334EEE"/>
    <w:rsid w:val="00336AE6"/>
    <w:rsid w:val="00342CB7"/>
    <w:rsid w:val="00353691"/>
    <w:rsid w:val="003637AE"/>
    <w:rsid w:val="00372D0B"/>
    <w:rsid w:val="00373FC2"/>
    <w:rsid w:val="00376FCF"/>
    <w:rsid w:val="00381D43"/>
    <w:rsid w:val="003915DD"/>
    <w:rsid w:val="00395888"/>
    <w:rsid w:val="003A7ABB"/>
    <w:rsid w:val="003B2673"/>
    <w:rsid w:val="003B2800"/>
    <w:rsid w:val="003B64C0"/>
    <w:rsid w:val="003C5EC7"/>
    <w:rsid w:val="003C6445"/>
    <w:rsid w:val="003D132F"/>
    <w:rsid w:val="003D3320"/>
    <w:rsid w:val="003D6429"/>
    <w:rsid w:val="003F0B2B"/>
    <w:rsid w:val="003F3DA9"/>
    <w:rsid w:val="003F7AF5"/>
    <w:rsid w:val="00406B45"/>
    <w:rsid w:val="00416EF2"/>
    <w:rsid w:val="00417544"/>
    <w:rsid w:val="00421DA3"/>
    <w:rsid w:val="00424E04"/>
    <w:rsid w:val="0042593E"/>
    <w:rsid w:val="0043109E"/>
    <w:rsid w:val="00432434"/>
    <w:rsid w:val="00436F19"/>
    <w:rsid w:val="00440412"/>
    <w:rsid w:val="00444DDD"/>
    <w:rsid w:val="004477B9"/>
    <w:rsid w:val="004534B4"/>
    <w:rsid w:val="00454FA4"/>
    <w:rsid w:val="00460F72"/>
    <w:rsid w:val="00466BD4"/>
    <w:rsid w:val="00471B4A"/>
    <w:rsid w:val="00472D51"/>
    <w:rsid w:val="00481EBE"/>
    <w:rsid w:val="00482650"/>
    <w:rsid w:val="004832ED"/>
    <w:rsid w:val="004848C9"/>
    <w:rsid w:val="004854CD"/>
    <w:rsid w:val="00495E45"/>
    <w:rsid w:val="004A0712"/>
    <w:rsid w:val="004A5845"/>
    <w:rsid w:val="004B0B1C"/>
    <w:rsid w:val="004B630E"/>
    <w:rsid w:val="004C4E87"/>
    <w:rsid w:val="004D3DF8"/>
    <w:rsid w:val="004D7330"/>
    <w:rsid w:val="00501550"/>
    <w:rsid w:val="00501EB9"/>
    <w:rsid w:val="00504900"/>
    <w:rsid w:val="00504F2F"/>
    <w:rsid w:val="00516758"/>
    <w:rsid w:val="005167D7"/>
    <w:rsid w:val="00517BC2"/>
    <w:rsid w:val="005260C5"/>
    <w:rsid w:val="00527889"/>
    <w:rsid w:val="00535325"/>
    <w:rsid w:val="00540676"/>
    <w:rsid w:val="005435F4"/>
    <w:rsid w:val="005449E0"/>
    <w:rsid w:val="005475E8"/>
    <w:rsid w:val="00547A20"/>
    <w:rsid w:val="0055335F"/>
    <w:rsid w:val="0055607A"/>
    <w:rsid w:val="00562379"/>
    <w:rsid w:val="0056357D"/>
    <w:rsid w:val="005642BA"/>
    <w:rsid w:val="00565AC0"/>
    <w:rsid w:val="005678C7"/>
    <w:rsid w:val="00570803"/>
    <w:rsid w:val="00583CB3"/>
    <w:rsid w:val="00587132"/>
    <w:rsid w:val="0058722A"/>
    <w:rsid w:val="005875A5"/>
    <w:rsid w:val="00587D5C"/>
    <w:rsid w:val="00590553"/>
    <w:rsid w:val="005B213B"/>
    <w:rsid w:val="005B7BB9"/>
    <w:rsid w:val="005C628D"/>
    <w:rsid w:val="005C7514"/>
    <w:rsid w:val="005D4C6B"/>
    <w:rsid w:val="005D780C"/>
    <w:rsid w:val="005E64F0"/>
    <w:rsid w:val="005F1FC2"/>
    <w:rsid w:val="005F42AE"/>
    <w:rsid w:val="00600838"/>
    <w:rsid w:val="006025A6"/>
    <w:rsid w:val="006074A7"/>
    <w:rsid w:val="00612A3A"/>
    <w:rsid w:val="006169B6"/>
    <w:rsid w:val="0062107A"/>
    <w:rsid w:val="0062707D"/>
    <w:rsid w:val="006367F1"/>
    <w:rsid w:val="00650ACE"/>
    <w:rsid w:val="00652901"/>
    <w:rsid w:val="00673A9D"/>
    <w:rsid w:val="00674814"/>
    <w:rsid w:val="00682416"/>
    <w:rsid w:val="0069334F"/>
    <w:rsid w:val="00695534"/>
    <w:rsid w:val="006A0799"/>
    <w:rsid w:val="006A3756"/>
    <w:rsid w:val="006A5780"/>
    <w:rsid w:val="006C1A94"/>
    <w:rsid w:val="006D3F99"/>
    <w:rsid w:val="006D5A08"/>
    <w:rsid w:val="006F5B3A"/>
    <w:rsid w:val="00701756"/>
    <w:rsid w:val="007028E6"/>
    <w:rsid w:val="00706715"/>
    <w:rsid w:val="00707193"/>
    <w:rsid w:val="00712BEA"/>
    <w:rsid w:val="00724E09"/>
    <w:rsid w:val="00735B13"/>
    <w:rsid w:val="00747B81"/>
    <w:rsid w:val="00751682"/>
    <w:rsid w:val="00754C16"/>
    <w:rsid w:val="00756A43"/>
    <w:rsid w:val="00760198"/>
    <w:rsid w:val="0076521A"/>
    <w:rsid w:val="00772445"/>
    <w:rsid w:val="00783066"/>
    <w:rsid w:val="007841AF"/>
    <w:rsid w:val="00784E03"/>
    <w:rsid w:val="00786ABD"/>
    <w:rsid w:val="00796AF3"/>
    <w:rsid w:val="00796E7E"/>
    <w:rsid w:val="007A0A76"/>
    <w:rsid w:val="007B0B6E"/>
    <w:rsid w:val="007B6E56"/>
    <w:rsid w:val="007C0B22"/>
    <w:rsid w:val="007C1F66"/>
    <w:rsid w:val="007C6541"/>
    <w:rsid w:val="007E4B22"/>
    <w:rsid w:val="007F2333"/>
    <w:rsid w:val="007F58AB"/>
    <w:rsid w:val="0080264D"/>
    <w:rsid w:val="00802817"/>
    <w:rsid w:val="00817B1B"/>
    <w:rsid w:val="00825F6D"/>
    <w:rsid w:val="0082621D"/>
    <w:rsid w:val="00826E00"/>
    <w:rsid w:val="00830E03"/>
    <w:rsid w:val="00832BFA"/>
    <w:rsid w:val="00837417"/>
    <w:rsid w:val="00852258"/>
    <w:rsid w:val="00854AC8"/>
    <w:rsid w:val="00867E00"/>
    <w:rsid w:val="008734C4"/>
    <w:rsid w:val="00874F90"/>
    <w:rsid w:val="00876C3D"/>
    <w:rsid w:val="00881F2E"/>
    <w:rsid w:val="00897778"/>
    <w:rsid w:val="00897E5B"/>
    <w:rsid w:val="008A4335"/>
    <w:rsid w:val="008A57B2"/>
    <w:rsid w:val="008B46B8"/>
    <w:rsid w:val="008B4A81"/>
    <w:rsid w:val="008B613D"/>
    <w:rsid w:val="008C2790"/>
    <w:rsid w:val="008C4141"/>
    <w:rsid w:val="008D71EB"/>
    <w:rsid w:val="008D76DD"/>
    <w:rsid w:val="008E13AF"/>
    <w:rsid w:val="008E1DAE"/>
    <w:rsid w:val="008F1AF5"/>
    <w:rsid w:val="008F4771"/>
    <w:rsid w:val="008F77C3"/>
    <w:rsid w:val="009125A6"/>
    <w:rsid w:val="00913BCD"/>
    <w:rsid w:val="009152BD"/>
    <w:rsid w:val="00925BE4"/>
    <w:rsid w:val="009303F8"/>
    <w:rsid w:val="00931464"/>
    <w:rsid w:val="00933C6C"/>
    <w:rsid w:val="00933EA7"/>
    <w:rsid w:val="0094066E"/>
    <w:rsid w:val="00941D9D"/>
    <w:rsid w:val="00942427"/>
    <w:rsid w:val="009569D0"/>
    <w:rsid w:val="0096087B"/>
    <w:rsid w:val="009660A6"/>
    <w:rsid w:val="00967C46"/>
    <w:rsid w:val="009717DE"/>
    <w:rsid w:val="009730FA"/>
    <w:rsid w:val="00975266"/>
    <w:rsid w:val="009775B9"/>
    <w:rsid w:val="0098518E"/>
    <w:rsid w:val="0098761E"/>
    <w:rsid w:val="0099124C"/>
    <w:rsid w:val="00992FC9"/>
    <w:rsid w:val="009972E9"/>
    <w:rsid w:val="009A225F"/>
    <w:rsid w:val="009B5C31"/>
    <w:rsid w:val="009C0910"/>
    <w:rsid w:val="009C3C75"/>
    <w:rsid w:val="009C7445"/>
    <w:rsid w:val="009D0311"/>
    <w:rsid w:val="009D319A"/>
    <w:rsid w:val="009D5531"/>
    <w:rsid w:val="009E0EF4"/>
    <w:rsid w:val="009E2CD9"/>
    <w:rsid w:val="009E7FBE"/>
    <w:rsid w:val="00A11084"/>
    <w:rsid w:val="00A11CD0"/>
    <w:rsid w:val="00A21AD3"/>
    <w:rsid w:val="00A233D4"/>
    <w:rsid w:val="00A27E72"/>
    <w:rsid w:val="00A32EB5"/>
    <w:rsid w:val="00A357DD"/>
    <w:rsid w:val="00A35E0D"/>
    <w:rsid w:val="00A37741"/>
    <w:rsid w:val="00A406A7"/>
    <w:rsid w:val="00A41EF8"/>
    <w:rsid w:val="00A436E8"/>
    <w:rsid w:val="00A43984"/>
    <w:rsid w:val="00A4514E"/>
    <w:rsid w:val="00A4616C"/>
    <w:rsid w:val="00A466A7"/>
    <w:rsid w:val="00A52C40"/>
    <w:rsid w:val="00A662F3"/>
    <w:rsid w:val="00A707E7"/>
    <w:rsid w:val="00A75DEF"/>
    <w:rsid w:val="00A81ED2"/>
    <w:rsid w:val="00A84FC5"/>
    <w:rsid w:val="00A877C2"/>
    <w:rsid w:val="00A87C2B"/>
    <w:rsid w:val="00A91A39"/>
    <w:rsid w:val="00AA517F"/>
    <w:rsid w:val="00AB0A7A"/>
    <w:rsid w:val="00AC1F25"/>
    <w:rsid w:val="00AD325D"/>
    <w:rsid w:val="00AD7928"/>
    <w:rsid w:val="00AE2118"/>
    <w:rsid w:val="00AE4E46"/>
    <w:rsid w:val="00AF1F79"/>
    <w:rsid w:val="00AF3B2C"/>
    <w:rsid w:val="00B02DEC"/>
    <w:rsid w:val="00B2380A"/>
    <w:rsid w:val="00B26240"/>
    <w:rsid w:val="00B42062"/>
    <w:rsid w:val="00B4418D"/>
    <w:rsid w:val="00B449DE"/>
    <w:rsid w:val="00B56E02"/>
    <w:rsid w:val="00B759F3"/>
    <w:rsid w:val="00B77748"/>
    <w:rsid w:val="00B80783"/>
    <w:rsid w:val="00B81620"/>
    <w:rsid w:val="00B93FA1"/>
    <w:rsid w:val="00BA3B5B"/>
    <w:rsid w:val="00BA4420"/>
    <w:rsid w:val="00BA62DC"/>
    <w:rsid w:val="00BB5DB2"/>
    <w:rsid w:val="00BC1DDA"/>
    <w:rsid w:val="00BC6333"/>
    <w:rsid w:val="00BC6CEE"/>
    <w:rsid w:val="00BD0C3C"/>
    <w:rsid w:val="00BD228F"/>
    <w:rsid w:val="00BE230F"/>
    <w:rsid w:val="00BE41CC"/>
    <w:rsid w:val="00BF1385"/>
    <w:rsid w:val="00BF78C6"/>
    <w:rsid w:val="00C02981"/>
    <w:rsid w:val="00C03257"/>
    <w:rsid w:val="00C1104F"/>
    <w:rsid w:val="00C133C0"/>
    <w:rsid w:val="00C3106C"/>
    <w:rsid w:val="00C3373F"/>
    <w:rsid w:val="00C443B0"/>
    <w:rsid w:val="00C505A9"/>
    <w:rsid w:val="00C5533B"/>
    <w:rsid w:val="00C73580"/>
    <w:rsid w:val="00C73DBA"/>
    <w:rsid w:val="00C7716E"/>
    <w:rsid w:val="00C84C49"/>
    <w:rsid w:val="00C85A38"/>
    <w:rsid w:val="00C9022A"/>
    <w:rsid w:val="00CA5EBD"/>
    <w:rsid w:val="00CC1B41"/>
    <w:rsid w:val="00CC2CBF"/>
    <w:rsid w:val="00CE149F"/>
    <w:rsid w:val="00CE754E"/>
    <w:rsid w:val="00CF1A22"/>
    <w:rsid w:val="00CF1C06"/>
    <w:rsid w:val="00CF38A1"/>
    <w:rsid w:val="00CF3E3F"/>
    <w:rsid w:val="00CF460D"/>
    <w:rsid w:val="00D029D4"/>
    <w:rsid w:val="00D05AF0"/>
    <w:rsid w:val="00D142C5"/>
    <w:rsid w:val="00D24AD8"/>
    <w:rsid w:val="00D333DC"/>
    <w:rsid w:val="00D5395B"/>
    <w:rsid w:val="00D56DDE"/>
    <w:rsid w:val="00D630E7"/>
    <w:rsid w:val="00D64210"/>
    <w:rsid w:val="00D77DCB"/>
    <w:rsid w:val="00D85000"/>
    <w:rsid w:val="00D873D1"/>
    <w:rsid w:val="00D94569"/>
    <w:rsid w:val="00D9792C"/>
    <w:rsid w:val="00DC42EA"/>
    <w:rsid w:val="00DE4F51"/>
    <w:rsid w:val="00DF346C"/>
    <w:rsid w:val="00DF79A1"/>
    <w:rsid w:val="00E10252"/>
    <w:rsid w:val="00E172C7"/>
    <w:rsid w:val="00E36830"/>
    <w:rsid w:val="00E40CE7"/>
    <w:rsid w:val="00E40F1D"/>
    <w:rsid w:val="00E50188"/>
    <w:rsid w:val="00E526A0"/>
    <w:rsid w:val="00E54D4B"/>
    <w:rsid w:val="00E551D5"/>
    <w:rsid w:val="00E56CEE"/>
    <w:rsid w:val="00E61A17"/>
    <w:rsid w:val="00E63376"/>
    <w:rsid w:val="00E634B8"/>
    <w:rsid w:val="00E6412B"/>
    <w:rsid w:val="00E73121"/>
    <w:rsid w:val="00E737BD"/>
    <w:rsid w:val="00E77C70"/>
    <w:rsid w:val="00E832DA"/>
    <w:rsid w:val="00EA41ED"/>
    <w:rsid w:val="00EA632A"/>
    <w:rsid w:val="00EB08C5"/>
    <w:rsid w:val="00EC5A32"/>
    <w:rsid w:val="00EF6384"/>
    <w:rsid w:val="00F00CFE"/>
    <w:rsid w:val="00F0130C"/>
    <w:rsid w:val="00F03690"/>
    <w:rsid w:val="00F05039"/>
    <w:rsid w:val="00F0547F"/>
    <w:rsid w:val="00F16E17"/>
    <w:rsid w:val="00F17617"/>
    <w:rsid w:val="00F17E03"/>
    <w:rsid w:val="00F3065B"/>
    <w:rsid w:val="00F34E04"/>
    <w:rsid w:val="00F35AB1"/>
    <w:rsid w:val="00F44318"/>
    <w:rsid w:val="00F47750"/>
    <w:rsid w:val="00F51767"/>
    <w:rsid w:val="00F55C65"/>
    <w:rsid w:val="00F72C8D"/>
    <w:rsid w:val="00F861CA"/>
    <w:rsid w:val="00F905BA"/>
    <w:rsid w:val="00F91592"/>
    <w:rsid w:val="00F9382E"/>
    <w:rsid w:val="00F96F20"/>
    <w:rsid w:val="00FA450A"/>
    <w:rsid w:val="00FA5F88"/>
    <w:rsid w:val="00FA6CA6"/>
    <w:rsid w:val="00FA7539"/>
    <w:rsid w:val="00FA7BBB"/>
    <w:rsid w:val="00FB35FD"/>
    <w:rsid w:val="00FB3EB2"/>
    <w:rsid w:val="00FB4851"/>
    <w:rsid w:val="00FB7C05"/>
    <w:rsid w:val="00FC5F2D"/>
    <w:rsid w:val="00FD3DED"/>
    <w:rsid w:val="00FE4B45"/>
    <w:rsid w:val="00FF18AD"/>
    <w:rsid w:val="00FF3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BA04089"/>
  <w15:chartTrackingRefBased/>
  <w15:docId w15:val="{91DA4DB2-577C-4962-BC94-47D55616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37741"/>
    <w:pPr>
      <w:keepNext/>
      <w:spacing w:after="0" w:line="240" w:lineRule="auto"/>
      <w:outlineLvl w:val="0"/>
    </w:pPr>
    <w:rPr>
      <w:rFonts w:ascii="Tahoma" w:eastAsia="Times New Roman" w:hAnsi="Tahoma" w:cs="Tahoma"/>
      <w:sz w:val="28"/>
      <w:szCs w:val="24"/>
      <w:u w:val="single"/>
    </w:rPr>
  </w:style>
  <w:style w:type="paragraph" w:styleId="Heading2">
    <w:name w:val="heading 2"/>
    <w:basedOn w:val="Normal"/>
    <w:next w:val="Normal"/>
    <w:link w:val="Heading2Char"/>
    <w:uiPriority w:val="9"/>
    <w:semiHidden/>
    <w:unhideWhenUsed/>
    <w:qFormat/>
    <w:rsid w:val="00E633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37741"/>
    <w:pPr>
      <w:tabs>
        <w:tab w:val="center" w:pos="4513"/>
        <w:tab w:val="right" w:pos="9026"/>
      </w:tabs>
      <w:spacing w:after="0" w:line="240" w:lineRule="auto"/>
    </w:pPr>
  </w:style>
  <w:style w:type="character" w:customStyle="1" w:styleId="HeaderChar">
    <w:name w:val="Header Char"/>
    <w:basedOn w:val="DefaultParagraphFont"/>
    <w:link w:val="Header"/>
    <w:rsid w:val="00A37741"/>
  </w:style>
  <w:style w:type="paragraph" w:styleId="Footer">
    <w:name w:val="footer"/>
    <w:basedOn w:val="Normal"/>
    <w:link w:val="FooterChar"/>
    <w:uiPriority w:val="99"/>
    <w:unhideWhenUsed/>
    <w:rsid w:val="00A377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741"/>
  </w:style>
  <w:style w:type="paragraph" w:styleId="BodyText">
    <w:name w:val="Body Text"/>
    <w:basedOn w:val="Normal"/>
    <w:link w:val="BodyTextChar"/>
    <w:rsid w:val="00A37741"/>
    <w:pPr>
      <w:spacing w:after="0" w:line="240" w:lineRule="auto"/>
      <w:jc w:val="center"/>
    </w:pPr>
    <w:rPr>
      <w:rFonts w:ascii="Tahoma" w:eastAsia="Times New Roman" w:hAnsi="Tahoma" w:cs="Tahoma"/>
      <w:b/>
      <w:bCs/>
      <w:sz w:val="36"/>
      <w:szCs w:val="24"/>
      <w:u w:val="single"/>
    </w:rPr>
  </w:style>
  <w:style w:type="character" w:customStyle="1" w:styleId="BodyTextChar">
    <w:name w:val="Body Text Char"/>
    <w:basedOn w:val="DefaultParagraphFont"/>
    <w:link w:val="BodyText"/>
    <w:rsid w:val="00A37741"/>
    <w:rPr>
      <w:rFonts w:ascii="Tahoma" w:eastAsia="Times New Roman" w:hAnsi="Tahoma" w:cs="Tahoma"/>
      <w:b/>
      <w:bCs/>
      <w:sz w:val="36"/>
      <w:szCs w:val="24"/>
      <w:u w:val="single"/>
    </w:rPr>
  </w:style>
  <w:style w:type="character" w:customStyle="1" w:styleId="Heading1Char">
    <w:name w:val="Heading 1 Char"/>
    <w:basedOn w:val="DefaultParagraphFont"/>
    <w:link w:val="Heading1"/>
    <w:rsid w:val="00A37741"/>
    <w:rPr>
      <w:rFonts w:ascii="Tahoma" w:eastAsia="Times New Roman" w:hAnsi="Tahoma" w:cs="Tahoma"/>
      <w:sz w:val="28"/>
      <w:szCs w:val="24"/>
      <w:u w:val="single"/>
    </w:rPr>
  </w:style>
  <w:style w:type="paragraph" w:customStyle="1" w:styleId="StyleTahoma11pt">
    <w:name w:val="Style Tahoma 11 pt"/>
    <w:basedOn w:val="BodyText"/>
    <w:link w:val="StyleTahoma11ptChar"/>
    <w:autoRedefine/>
    <w:rsid w:val="00424E04"/>
    <w:pPr>
      <w:jc w:val="left"/>
    </w:pPr>
    <w:rPr>
      <w:rFonts w:ascii="Arial" w:hAnsi="Arial" w:cs="Arial"/>
      <w:b w:val="0"/>
      <w:sz w:val="20"/>
      <w:szCs w:val="20"/>
      <w:u w:val="none"/>
    </w:rPr>
  </w:style>
  <w:style w:type="character" w:customStyle="1" w:styleId="StyleTahoma11ptChar">
    <w:name w:val="Style Tahoma 11 pt Char"/>
    <w:link w:val="StyleTahoma11pt"/>
    <w:rsid w:val="00424E04"/>
    <w:rPr>
      <w:rFonts w:ascii="Arial" w:eastAsia="Times New Roman" w:hAnsi="Arial" w:cs="Arial"/>
      <w:bCs/>
      <w:sz w:val="20"/>
      <w:szCs w:val="20"/>
    </w:rPr>
  </w:style>
  <w:style w:type="paragraph" w:styleId="NoSpacing">
    <w:name w:val="No Spacing"/>
    <w:uiPriority w:val="1"/>
    <w:qFormat/>
    <w:rsid w:val="00A37741"/>
    <w:pPr>
      <w:spacing w:after="0" w:line="240" w:lineRule="auto"/>
    </w:pPr>
  </w:style>
  <w:style w:type="paragraph" w:styleId="TOC1">
    <w:name w:val="toc 1"/>
    <w:basedOn w:val="Normal"/>
    <w:next w:val="Normal"/>
    <w:autoRedefine/>
    <w:uiPriority w:val="39"/>
    <w:rsid w:val="00A37741"/>
    <w:pPr>
      <w:tabs>
        <w:tab w:val="left" w:pos="540"/>
        <w:tab w:val="right" w:leader="dot" w:pos="9890"/>
      </w:tabs>
      <w:spacing w:after="0" w:line="360" w:lineRule="auto"/>
    </w:pPr>
    <w:rPr>
      <w:rFonts w:ascii="Tahoma" w:eastAsia="Times New Roman" w:hAnsi="Tahoma" w:cs="Tahoma"/>
      <w:b/>
      <w:noProof/>
      <w:lang w:eastAsia="en-GB"/>
    </w:rPr>
  </w:style>
  <w:style w:type="character" w:styleId="Hyperlink">
    <w:name w:val="Hyperlink"/>
    <w:uiPriority w:val="99"/>
    <w:rsid w:val="00A37741"/>
    <w:rPr>
      <w:color w:val="0000FF"/>
      <w:u w:val="single"/>
    </w:rPr>
  </w:style>
  <w:style w:type="paragraph" w:styleId="TOCHeading">
    <w:name w:val="TOC Heading"/>
    <w:basedOn w:val="Heading1"/>
    <w:next w:val="Normal"/>
    <w:uiPriority w:val="39"/>
    <w:semiHidden/>
    <w:unhideWhenUsed/>
    <w:qFormat/>
    <w:rsid w:val="00A37741"/>
    <w:pPr>
      <w:keepLines/>
      <w:spacing w:before="480" w:line="276" w:lineRule="auto"/>
      <w:outlineLvl w:val="9"/>
    </w:pPr>
    <w:rPr>
      <w:rFonts w:asciiTheme="majorHAnsi" w:eastAsiaTheme="majorEastAsia" w:hAnsiTheme="majorHAnsi" w:cstheme="majorBidi"/>
      <w:b/>
      <w:bCs/>
      <w:color w:val="2E74B5" w:themeColor="accent1" w:themeShade="BF"/>
      <w:szCs w:val="28"/>
      <w:u w:val="none"/>
      <w:lang w:val="en-US" w:eastAsia="ja-JP"/>
    </w:rPr>
  </w:style>
  <w:style w:type="table" w:styleId="TableGrid">
    <w:name w:val="Table Grid"/>
    <w:basedOn w:val="TableNormal"/>
    <w:uiPriority w:val="39"/>
    <w:rsid w:val="00A37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D0C3C"/>
    <w:pPr>
      <w:spacing w:after="120" w:line="480" w:lineRule="auto"/>
    </w:pPr>
    <w:rPr>
      <w:rFonts w:ascii="Tahoma" w:eastAsia="Times New Roman" w:hAnsi="Tahoma" w:cs="Tahoma"/>
      <w:sz w:val="24"/>
      <w:szCs w:val="24"/>
    </w:rPr>
  </w:style>
  <w:style w:type="character" w:customStyle="1" w:styleId="BodyText2Char">
    <w:name w:val="Body Text 2 Char"/>
    <w:basedOn w:val="DefaultParagraphFont"/>
    <w:link w:val="BodyText2"/>
    <w:rsid w:val="00BD0C3C"/>
    <w:rPr>
      <w:rFonts w:ascii="Tahoma" w:eastAsia="Times New Roman" w:hAnsi="Tahoma" w:cs="Tahoma"/>
      <w:sz w:val="24"/>
      <w:szCs w:val="24"/>
    </w:rPr>
  </w:style>
  <w:style w:type="paragraph" w:styleId="FootnoteText">
    <w:name w:val="footnote text"/>
    <w:basedOn w:val="Normal"/>
    <w:link w:val="FootnoteTextChar"/>
    <w:semiHidden/>
    <w:rsid w:val="00BD0C3C"/>
    <w:pPr>
      <w:spacing w:after="0" w:line="240" w:lineRule="auto"/>
    </w:pPr>
    <w:rPr>
      <w:rFonts w:ascii="Tahoma" w:eastAsia="Times New Roman" w:hAnsi="Tahoma" w:cs="Tahoma"/>
      <w:sz w:val="20"/>
      <w:szCs w:val="20"/>
    </w:rPr>
  </w:style>
  <w:style w:type="character" w:customStyle="1" w:styleId="FootnoteTextChar">
    <w:name w:val="Footnote Text Char"/>
    <w:basedOn w:val="DefaultParagraphFont"/>
    <w:link w:val="FootnoteText"/>
    <w:semiHidden/>
    <w:rsid w:val="00BD0C3C"/>
    <w:rPr>
      <w:rFonts w:ascii="Tahoma" w:eastAsia="Times New Roman" w:hAnsi="Tahoma" w:cs="Tahoma"/>
      <w:sz w:val="20"/>
      <w:szCs w:val="20"/>
    </w:rPr>
  </w:style>
  <w:style w:type="character" w:styleId="FootnoteReference">
    <w:name w:val="footnote reference"/>
    <w:semiHidden/>
    <w:rsid w:val="00BD0C3C"/>
    <w:rPr>
      <w:vertAlign w:val="superscript"/>
    </w:rPr>
  </w:style>
  <w:style w:type="paragraph" w:styleId="ListParagraph">
    <w:name w:val="List Paragraph"/>
    <w:basedOn w:val="Normal"/>
    <w:uiPriority w:val="34"/>
    <w:qFormat/>
    <w:rsid w:val="00E63376"/>
    <w:pPr>
      <w:ind w:left="720"/>
      <w:contextualSpacing/>
    </w:pPr>
  </w:style>
  <w:style w:type="paragraph" w:customStyle="1" w:styleId="StyleTahoma11ptBold">
    <w:name w:val="Style Tahoma 11 pt Bold"/>
    <w:basedOn w:val="Heading2"/>
    <w:link w:val="StyleTahoma11ptBoldChar"/>
    <w:autoRedefine/>
    <w:rsid w:val="00E63376"/>
    <w:pPr>
      <w:keepLines w:val="0"/>
      <w:spacing w:before="0" w:line="240" w:lineRule="auto"/>
      <w:ind w:left="720" w:hanging="720"/>
    </w:pPr>
    <w:rPr>
      <w:rFonts w:ascii="Tahoma" w:eastAsia="Times New Roman" w:hAnsi="Tahoma" w:cs="Tahoma"/>
      <w:b/>
      <w:color w:val="auto"/>
      <w:sz w:val="22"/>
      <w:szCs w:val="22"/>
    </w:rPr>
  </w:style>
  <w:style w:type="character" w:customStyle="1" w:styleId="StyleTahoma11ptBoldChar">
    <w:name w:val="Style Tahoma 11 pt Bold Char"/>
    <w:link w:val="StyleTahoma11ptBold"/>
    <w:rsid w:val="00E63376"/>
    <w:rPr>
      <w:rFonts w:ascii="Tahoma" w:eastAsia="Times New Roman" w:hAnsi="Tahoma" w:cs="Tahoma"/>
      <w:b/>
    </w:rPr>
  </w:style>
  <w:style w:type="character" w:customStyle="1" w:styleId="Heading2Char">
    <w:name w:val="Heading 2 Char"/>
    <w:basedOn w:val="DefaultParagraphFont"/>
    <w:link w:val="Heading2"/>
    <w:uiPriority w:val="9"/>
    <w:semiHidden/>
    <w:rsid w:val="00E63376"/>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rsid w:val="00F3065B"/>
    <w:pPr>
      <w:spacing w:after="120" w:line="240" w:lineRule="auto"/>
      <w:ind w:left="283"/>
    </w:pPr>
    <w:rPr>
      <w:rFonts w:ascii="Tahoma" w:eastAsia="Times New Roman" w:hAnsi="Tahoma" w:cs="Tahoma"/>
      <w:sz w:val="24"/>
      <w:szCs w:val="24"/>
    </w:rPr>
  </w:style>
  <w:style w:type="character" w:customStyle="1" w:styleId="BodyTextIndentChar">
    <w:name w:val="Body Text Indent Char"/>
    <w:basedOn w:val="DefaultParagraphFont"/>
    <w:link w:val="BodyTextIndent"/>
    <w:rsid w:val="00F3065B"/>
    <w:rPr>
      <w:rFonts w:ascii="Tahoma" w:eastAsia="Times New Roman" w:hAnsi="Tahoma" w:cs="Tahoma"/>
      <w:sz w:val="24"/>
      <w:szCs w:val="24"/>
    </w:rPr>
  </w:style>
  <w:style w:type="paragraph" w:customStyle="1" w:styleId="StyleHeading2Tahoma11ptBoldNounderlineLeft0cmH">
    <w:name w:val="Style Heading 2 + Tahoma 11 pt Bold No underline Left:  0 cm H..."/>
    <w:basedOn w:val="Heading2"/>
    <w:autoRedefine/>
    <w:rsid w:val="00516758"/>
    <w:pPr>
      <w:keepLines w:val="0"/>
      <w:numPr>
        <w:numId w:val="3"/>
      </w:numPr>
      <w:spacing w:before="0" w:line="240" w:lineRule="auto"/>
      <w:jc w:val="both"/>
    </w:pPr>
    <w:rPr>
      <w:rFonts w:ascii="Arial" w:eastAsia="Times New Roman" w:hAnsi="Arial" w:cs="Arial"/>
      <w:b/>
      <w:bCs/>
      <w:color w:val="auto"/>
      <w:sz w:val="24"/>
      <w:szCs w:val="24"/>
    </w:rPr>
  </w:style>
  <w:style w:type="paragraph" w:customStyle="1" w:styleId="StyleStyleTahoma11pt12pt">
    <w:name w:val="Style Style Tahoma 11 pt + 12 pt"/>
    <w:basedOn w:val="Heading2"/>
    <w:link w:val="StyleStyleTahoma11pt12ptChar"/>
    <w:rsid w:val="00516758"/>
    <w:pPr>
      <w:keepLines w:val="0"/>
      <w:spacing w:before="0" w:line="240" w:lineRule="auto"/>
    </w:pPr>
    <w:rPr>
      <w:rFonts w:ascii="Arial" w:eastAsia="Times New Roman" w:hAnsi="Arial" w:cs="Arial"/>
      <w:bCs/>
      <w:color w:val="auto"/>
      <w:sz w:val="24"/>
      <w:szCs w:val="24"/>
    </w:rPr>
  </w:style>
  <w:style w:type="character" w:customStyle="1" w:styleId="StyleStyleTahoma11pt12ptChar">
    <w:name w:val="Style Style Tahoma 11 pt + 12 pt Char"/>
    <w:link w:val="StyleStyleTahoma11pt12pt"/>
    <w:rsid w:val="00516758"/>
    <w:rPr>
      <w:rFonts w:ascii="Arial" w:eastAsia="Times New Roman" w:hAnsi="Arial" w:cs="Arial"/>
      <w:bCs/>
      <w:sz w:val="24"/>
      <w:szCs w:val="24"/>
    </w:rPr>
  </w:style>
  <w:style w:type="paragraph" w:customStyle="1" w:styleId="StyleStyleTahoma11ptBold12pt">
    <w:name w:val="Style Style Tahoma 11 pt Bold + 12 pt"/>
    <w:basedOn w:val="Heading2"/>
    <w:link w:val="StyleStyleTahoma11ptBold12ptChar"/>
    <w:rsid w:val="00516758"/>
    <w:pPr>
      <w:keepLines w:val="0"/>
      <w:spacing w:before="0" w:line="240" w:lineRule="auto"/>
    </w:pPr>
    <w:rPr>
      <w:rFonts w:ascii="Arial" w:eastAsia="Times New Roman" w:hAnsi="Arial" w:cs="Arial"/>
      <w:bCs/>
      <w:color w:val="auto"/>
      <w:sz w:val="24"/>
      <w:szCs w:val="24"/>
    </w:rPr>
  </w:style>
  <w:style w:type="character" w:customStyle="1" w:styleId="StyleStyleTahoma11ptBold12ptChar">
    <w:name w:val="Style Style Tahoma 11 pt Bold + 12 pt Char"/>
    <w:link w:val="StyleStyleTahoma11ptBold12pt"/>
    <w:rsid w:val="00516758"/>
    <w:rPr>
      <w:rFonts w:ascii="Arial" w:eastAsia="Times New Roman" w:hAnsi="Arial" w:cs="Arial"/>
      <w:bCs/>
      <w:sz w:val="24"/>
      <w:szCs w:val="24"/>
    </w:rPr>
  </w:style>
  <w:style w:type="paragraph" w:customStyle="1" w:styleId="StyleLeft0cmHanging127cm">
    <w:name w:val="Style Left:  0 cm Hanging:  1.27 cm"/>
    <w:basedOn w:val="Normal"/>
    <w:rsid w:val="00516758"/>
    <w:pPr>
      <w:spacing w:after="0" w:line="240" w:lineRule="auto"/>
      <w:ind w:left="720" w:hanging="720"/>
    </w:pPr>
    <w:rPr>
      <w:rFonts w:ascii="Tahoma" w:eastAsia="Times New Roman" w:hAnsi="Tahoma" w:cs="Tahoma"/>
      <w:sz w:val="24"/>
      <w:szCs w:val="20"/>
    </w:rPr>
  </w:style>
  <w:style w:type="character" w:styleId="FollowedHyperlink">
    <w:name w:val="FollowedHyperlink"/>
    <w:basedOn w:val="DefaultParagraphFont"/>
    <w:uiPriority w:val="99"/>
    <w:semiHidden/>
    <w:unhideWhenUsed/>
    <w:rsid w:val="00BD228F"/>
    <w:rPr>
      <w:color w:val="954F72" w:themeColor="followedHyperlink"/>
      <w:u w:val="single"/>
    </w:rPr>
  </w:style>
  <w:style w:type="paragraph" w:customStyle="1" w:styleId="Default">
    <w:name w:val="Default"/>
    <w:rsid w:val="00090D1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090D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12"/>
    <w:rPr>
      <w:rFonts w:ascii="Segoe UI" w:hAnsi="Segoe UI" w:cs="Segoe UI"/>
      <w:sz w:val="18"/>
      <w:szCs w:val="18"/>
    </w:rPr>
  </w:style>
  <w:style w:type="paragraph" w:styleId="Revision">
    <w:name w:val="Revision"/>
    <w:hidden/>
    <w:uiPriority w:val="99"/>
    <w:semiHidden/>
    <w:rsid w:val="002878E0"/>
    <w:pPr>
      <w:spacing w:after="0" w:line="240" w:lineRule="auto"/>
    </w:pPr>
  </w:style>
  <w:style w:type="paragraph" w:styleId="NormalWeb">
    <w:name w:val="Normal (Web)"/>
    <w:basedOn w:val="Normal"/>
    <w:uiPriority w:val="99"/>
    <w:unhideWhenUsed/>
    <w:rsid w:val="008B46B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12A3A"/>
    <w:rPr>
      <w:sz w:val="16"/>
      <w:szCs w:val="16"/>
    </w:rPr>
  </w:style>
  <w:style w:type="paragraph" w:styleId="CommentText">
    <w:name w:val="annotation text"/>
    <w:basedOn w:val="Normal"/>
    <w:link w:val="CommentTextChar"/>
    <w:uiPriority w:val="99"/>
    <w:unhideWhenUsed/>
    <w:rsid w:val="00612A3A"/>
    <w:pPr>
      <w:spacing w:line="240" w:lineRule="auto"/>
    </w:pPr>
    <w:rPr>
      <w:sz w:val="20"/>
      <w:szCs w:val="20"/>
    </w:rPr>
  </w:style>
  <w:style w:type="character" w:customStyle="1" w:styleId="CommentTextChar">
    <w:name w:val="Comment Text Char"/>
    <w:basedOn w:val="DefaultParagraphFont"/>
    <w:link w:val="CommentText"/>
    <w:uiPriority w:val="99"/>
    <w:rsid w:val="00612A3A"/>
    <w:rPr>
      <w:sz w:val="20"/>
      <w:szCs w:val="20"/>
    </w:rPr>
  </w:style>
  <w:style w:type="paragraph" w:styleId="CommentSubject">
    <w:name w:val="annotation subject"/>
    <w:basedOn w:val="CommentText"/>
    <w:next w:val="CommentText"/>
    <w:link w:val="CommentSubjectChar"/>
    <w:uiPriority w:val="99"/>
    <w:semiHidden/>
    <w:unhideWhenUsed/>
    <w:rsid w:val="00612A3A"/>
    <w:rPr>
      <w:b/>
      <w:bCs/>
    </w:rPr>
  </w:style>
  <w:style w:type="character" w:customStyle="1" w:styleId="CommentSubjectChar">
    <w:name w:val="Comment Subject Char"/>
    <w:basedOn w:val="CommentTextChar"/>
    <w:link w:val="CommentSubject"/>
    <w:uiPriority w:val="99"/>
    <w:semiHidden/>
    <w:rsid w:val="00612A3A"/>
    <w:rPr>
      <w:b/>
      <w:bCs/>
      <w:sz w:val="20"/>
      <w:szCs w:val="20"/>
    </w:rPr>
  </w:style>
  <w:style w:type="paragraph" w:customStyle="1" w:styleId="legclearfix">
    <w:name w:val="legclearfix"/>
    <w:basedOn w:val="Normal"/>
    <w:rsid w:val="00933E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substitution">
    <w:name w:val="legsubstitution"/>
    <w:basedOn w:val="DefaultParagraphFont"/>
    <w:rsid w:val="00933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12907">
      <w:bodyDiv w:val="1"/>
      <w:marLeft w:val="0"/>
      <w:marRight w:val="0"/>
      <w:marTop w:val="0"/>
      <w:marBottom w:val="0"/>
      <w:divBdr>
        <w:top w:val="none" w:sz="0" w:space="0" w:color="auto"/>
        <w:left w:val="none" w:sz="0" w:space="0" w:color="auto"/>
        <w:bottom w:val="none" w:sz="0" w:space="0" w:color="auto"/>
        <w:right w:val="none" w:sz="0" w:space="0" w:color="auto"/>
      </w:divBdr>
    </w:div>
    <w:div w:id="237635783">
      <w:bodyDiv w:val="1"/>
      <w:marLeft w:val="0"/>
      <w:marRight w:val="0"/>
      <w:marTop w:val="0"/>
      <w:marBottom w:val="0"/>
      <w:divBdr>
        <w:top w:val="none" w:sz="0" w:space="0" w:color="auto"/>
        <w:left w:val="none" w:sz="0" w:space="0" w:color="auto"/>
        <w:bottom w:val="none" w:sz="0" w:space="0" w:color="auto"/>
        <w:right w:val="none" w:sz="0" w:space="0" w:color="auto"/>
      </w:divBdr>
      <w:divsChild>
        <w:div w:id="1342512941">
          <w:marLeft w:val="0"/>
          <w:marRight w:val="0"/>
          <w:marTop w:val="0"/>
          <w:marBottom w:val="0"/>
          <w:divBdr>
            <w:top w:val="none" w:sz="0" w:space="0" w:color="auto"/>
            <w:left w:val="none" w:sz="0" w:space="0" w:color="auto"/>
            <w:bottom w:val="none" w:sz="0" w:space="0" w:color="auto"/>
            <w:right w:val="none" w:sz="0" w:space="0" w:color="auto"/>
          </w:divBdr>
          <w:divsChild>
            <w:div w:id="617376370">
              <w:marLeft w:val="0"/>
              <w:marRight w:val="0"/>
              <w:marTop w:val="0"/>
              <w:marBottom w:val="0"/>
              <w:divBdr>
                <w:top w:val="none" w:sz="0" w:space="0" w:color="auto"/>
                <w:left w:val="none" w:sz="0" w:space="0" w:color="auto"/>
                <w:bottom w:val="none" w:sz="0" w:space="0" w:color="auto"/>
                <w:right w:val="none" w:sz="0" w:space="0" w:color="auto"/>
              </w:divBdr>
              <w:divsChild>
                <w:div w:id="10459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17164">
      <w:bodyDiv w:val="1"/>
      <w:marLeft w:val="0"/>
      <w:marRight w:val="0"/>
      <w:marTop w:val="0"/>
      <w:marBottom w:val="0"/>
      <w:divBdr>
        <w:top w:val="none" w:sz="0" w:space="0" w:color="auto"/>
        <w:left w:val="none" w:sz="0" w:space="0" w:color="auto"/>
        <w:bottom w:val="none" w:sz="0" w:space="0" w:color="auto"/>
        <w:right w:val="none" w:sz="0" w:space="0" w:color="auto"/>
      </w:divBdr>
    </w:div>
    <w:div w:id="380710969">
      <w:bodyDiv w:val="1"/>
      <w:marLeft w:val="0"/>
      <w:marRight w:val="0"/>
      <w:marTop w:val="0"/>
      <w:marBottom w:val="0"/>
      <w:divBdr>
        <w:top w:val="none" w:sz="0" w:space="0" w:color="auto"/>
        <w:left w:val="none" w:sz="0" w:space="0" w:color="auto"/>
        <w:bottom w:val="none" w:sz="0" w:space="0" w:color="auto"/>
        <w:right w:val="none" w:sz="0" w:space="0" w:color="auto"/>
      </w:divBdr>
    </w:div>
    <w:div w:id="394085678">
      <w:bodyDiv w:val="1"/>
      <w:marLeft w:val="0"/>
      <w:marRight w:val="0"/>
      <w:marTop w:val="0"/>
      <w:marBottom w:val="0"/>
      <w:divBdr>
        <w:top w:val="none" w:sz="0" w:space="0" w:color="auto"/>
        <w:left w:val="none" w:sz="0" w:space="0" w:color="auto"/>
        <w:bottom w:val="none" w:sz="0" w:space="0" w:color="auto"/>
        <w:right w:val="none" w:sz="0" w:space="0" w:color="auto"/>
      </w:divBdr>
    </w:div>
    <w:div w:id="406152186">
      <w:bodyDiv w:val="1"/>
      <w:marLeft w:val="0"/>
      <w:marRight w:val="0"/>
      <w:marTop w:val="0"/>
      <w:marBottom w:val="0"/>
      <w:divBdr>
        <w:top w:val="none" w:sz="0" w:space="0" w:color="auto"/>
        <w:left w:val="none" w:sz="0" w:space="0" w:color="auto"/>
        <w:bottom w:val="none" w:sz="0" w:space="0" w:color="auto"/>
        <w:right w:val="none" w:sz="0" w:space="0" w:color="auto"/>
      </w:divBdr>
    </w:div>
    <w:div w:id="439684491">
      <w:bodyDiv w:val="1"/>
      <w:marLeft w:val="0"/>
      <w:marRight w:val="0"/>
      <w:marTop w:val="0"/>
      <w:marBottom w:val="0"/>
      <w:divBdr>
        <w:top w:val="none" w:sz="0" w:space="0" w:color="auto"/>
        <w:left w:val="none" w:sz="0" w:space="0" w:color="auto"/>
        <w:bottom w:val="none" w:sz="0" w:space="0" w:color="auto"/>
        <w:right w:val="none" w:sz="0" w:space="0" w:color="auto"/>
      </w:divBdr>
    </w:div>
    <w:div w:id="517040373">
      <w:bodyDiv w:val="1"/>
      <w:marLeft w:val="0"/>
      <w:marRight w:val="0"/>
      <w:marTop w:val="0"/>
      <w:marBottom w:val="0"/>
      <w:divBdr>
        <w:top w:val="none" w:sz="0" w:space="0" w:color="auto"/>
        <w:left w:val="none" w:sz="0" w:space="0" w:color="auto"/>
        <w:bottom w:val="none" w:sz="0" w:space="0" w:color="auto"/>
        <w:right w:val="none" w:sz="0" w:space="0" w:color="auto"/>
      </w:divBdr>
    </w:div>
    <w:div w:id="784890143">
      <w:bodyDiv w:val="1"/>
      <w:marLeft w:val="0"/>
      <w:marRight w:val="0"/>
      <w:marTop w:val="0"/>
      <w:marBottom w:val="0"/>
      <w:divBdr>
        <w:top w:val="none" w:sz="0" w:space="0" w:color="auto"/>
        <w:left w:val="none" w:sz="0" w:space="0" w:color="auto"/>
        <w:bottom w:val="none" w:sz="0" w:space="0" w:color="auto"/>
        <w:right w:val="none" w:sz="0" w:space="0" w:color="auto"/>
      </w:divBdr>
    </w:div>
    <w:div w:id="907303183">
      <w:bodyDiv w:val="1"/>
      <w:marLeft w:val="0"/>
      <w:marRight w:val="0"/>
      <w:marTop w:val="0"/>
      <w:marBottom w:val="0"/>
      <w:divBdr>
        <w:top w:val="none" w:sz="0" w:space="0" w:color="auto"/>
        <w:left w:val="none" w:sz="0" w:space="0" w:color="auto"/>
        <w:bottom w:val="none" w:sz="0" w:space="0" w:color="auto"/>
        <w:right w:val="none" w:sz="0" w:space="0" w:color="auto"/>
      </w:divBdr>
    </w:div>
    <w:div w:id="922758722">
      <w:bodyDiv w:val="1"/>
      <w:marLeft w:val="0"/>
      <w:marRight w:val="0"/>
      <w:marTop w:val="0"/>
      <w:marBottom w:val="0"/>
      <w:divBdr>
        <w:top w:val="none" w:sz="0" w:space="0" w:color="auto"/>
        <w:left w:val="none" w:sz="0" w:space="0" w:color="auto"/>
        <w:bottom w:val="none" w:sz="0" w:space="0" w:color="auto"/>
        <w:right w:val="none" w:sz="0" w:space="0" w:color="auto"/>
      </w:divBdr>
    </w:div>
    <w:div w:id="930893164">
      <w:bodyDiv w:val="1"/>
      <w:marLeft w:val="0"/>
      <w:marRight w:val="0"/>
      <w:marTop w:val="0"/>
      <w:marBottom w:val="0"/>
      <w:divBdr>
        <w:top w:val="none" w:sz="0" w:space="0" w:color="auto"/>
        <w:left w:val="none" w:sz="0" w:space="0" w:color="auto"/>
        <w:bottom w:val="none" w:sz="0" w:space="0" w:color="auto"/>
        <w:right w:val="none" w:sz="0" w:space="0" w:color="auto"/>
      </w:divBdr>
    </w:div>
    <w:div w:id="1037780845">
      <w:bodyDiv w:val="1"/>
      <w:marLeft w:val="0"/>
      <w:marRight w:val="0"/>
      <w:marTop w:val="0"/>
      <w:marBottom w:val="0"/>
      <w:divBdr>
        <w:top w:val="none" w:sz="0" w:space="0" w:color="auto"/>
        <w:left w:val="none" w:sz="0" w:space="0" w:color="auto"/>
        <w:bottom w:val="none" w:sz="0" w:space="0" w:color="auto"/>
        <w:right w:val="none" w:sz="0" w:space="0" w:color="auto"/>
      </w:divBdr>
    </w:div>
    <w:div w:id="1082947166">
      <w:bodyDiv w:val="1"/>
      <w:marLeft w:val="0"/>
      <w:marRight w:val="0"/>
      <w:marTop w:val="0"/>
      <w:marBottom w:val="0"/>
      <w:divBdr>
        <w:top w:val="none" w:sz="0" w:space="0" w:color="auto"/>
        <w:left w:val="none" w:sz="0" w:space="0" w:color="auto"/>
        <w:bottom w:val="none" w:sz="0" w:space="0" w:color="auto"/>
        <w:right w:val="none" w:sz="0" w:space="0" w:color="auto"/>
      </w:divBdr>
    </w:div>
    <w:div w:id="1098911672">
      <w:bodyDiv w:val="1"/>
      <w:marLeft w:val="0"/>
      <w:marRight w:val="0"/>
      <w:marTop w:val="0"/>
      <w:marBottom w:val="0"/>
      <w:divBdr>
        <w:top w:val="none" w:sz="0" w:space="0" w:color="auto"/>
        <w:left w:val="none" w:sz="0" w:space="0" w:color="auto"/>
        <w:bottom w:val="none" w:sz="0" w:space="0" w:color="auto"/>
        <w:right w:val="none" w:sz="0" w:space="0" w:color="auto"/>
      </w:divBdr>
    </w:div>
    <w:div w:id="1149981375">
      <w:bodyDiv w:val="1"/>
      <w:marLeft w:val="0"/>
      <w:marRight w:val="0"/>
      <w:marTop w:val="0"/>
      <w:marBottom w:val="0"/>
      <w:divBdr>
        <w:top w:val="none" w:sz="0" w:space="0" w:color="auto"/>
        <w:left w:val="none" w:sz="0" w:space="0" w:color="auto"/>
        <w:bottom w:val="none" w:sz="0" w:space="0" w:color="auto"/>
        <w:right w:val="none" w:sz="0" w:space="0" w:color="auto"/>
      </w:divBdr>
    </w:div>
    <w:div w:id="1329673806">
      <w:bodyDiv w:val="1"/>
      <w:marLeft w:val="0"/>
      <w:marRight w:val="0"/>
      <w:marTop w:val="0"/>
      <w:marBottom w:val="0"/>
      <w:divBdr>
        <w:top w:val="none" w:sz="0" w:space="0" w:color="auto"/>
        <w:left w:val="none" w:sz="0" w:space="0" w:color="auto"/>
        <w:bottom w:val="none" w:sz="0" w:space="0" w:color="auto"/>
        <w:right w:val="none" w:sz="0" w:space="0" w:color="auto"/>
      </w:divBdr>
    </w:div>
    <w:div w:id="1440030257">
      <w:bodyDiv w:val="1"/>
      <w:marLeft w:val="0"/>
      <w:marRight w:val="0"/>
      <w:marTop w:val="0"/>
      <w:marBottom w:val="0"/>
      <w:divBdr>
        <w:top w:val="none" w:sz="0" w:space="0" w:color="auto"/>
        <w:left w:val="none" w:sz="0" w:space="0" w:color="auto"/>
        <w:bottom w:val="none" w:sz="0" w:space="0" w:color="auto"/>
        <w:right w:val="none" w:sz="0" w:space="0" w:color="auto"/>
      </w:divBdr>
      <w:divsChild>
        <w:div w:id="360788197">
          <w:marLeft w:val="0"/>
          <w:marRight w:val="0"/>
          <w:marTop w:val="0"/>
          <w:marBottom w:val="0"/>
          <w:divBdr>
            <w:top w:val="none" w:sz="0" w:space="0" w:color="auto"/>
            <w:left w:val="none" w:sz="0" w:space="0" w:color="auto"/>
            <w:bottom w:val="none" w:sz="0" w:space="0" w:color="auto"/>
            <w:right w:val="none" w:sz="0" w:space="0" w:color="auto"/>
          </w:divBdr>
          <w:divsChild>
            <w:div w:id="435636630">
              <w:marLeft w:val="0"/>
              <w:marRight w:val="0"/>
              <w:marTop w:val="0"/>
              <w:marBottom w:val="0"/>
              <w:divBdr>
                <w:top w:val="none" w:sz="0" w:space="0" w:color="auto"/>
                <w:left w:val="none" w:sz="0" w:space="0" w:color="auto"/>
                <w:bottom w:val="none" w:sz="0" w:space="0" w:color="auto"/>
                <w:right w:val="none" w:sz="0" w:space="0" w:color="auto"/>
              </w:divBdr>
              <w:divsChild>
                <w:div w:id="13160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8068">
      <w:bodyDiv w:val="1"/>
      <w:marLeft w:val="0"/>
      <w:marRight w:val="0"/>
      <w:marTop w:val="0"/>
      <w:marBottom w:val="0"/>
      <w:divBdr>
        <w:top w:val="none" w:sz="0" w:space="0" w:color="auto"/>
        <w:left w:val="none" w:sz="0" w:space="0" w:color="auto"/>
        <w:bottom w:val="none" w:sz="0" w:space="0" w:color="auto"/>
        <w:right w:val="none" w:sz="0" w:space="0" w:color="auto"/>
      </w:divBdr>
    </w:div>
    <w:div w:id="1499692884">
      <w:bodyDiv w:val="1"/>
      <w:marLeft w:val="0"/>
      <w:marRight w:val="0"/>
      <w:marTop w:val="0"/>
      <w:marBottom w:val="0"/>
      <w:divBdr>
        <w:top w:val="none" w:sz="0" w:space="0" w:color="auto"/>
        <w:left w:val="none" w:sz="0" w:space="0" w:color="auto"/>
        <w:bottom w:val="none" w:sz="0" w:space="0" w:color="auto"/>
        <w:right w:val="none" w:sz="0" w:space="0" w:color="auto"/>
      </w:divBdr>
    </w:div>
    <w:div w:id="1527061632">
      <w:bodyDiv w:val="1"/>
      <w:marLeft w:val="0"/>
      <w:marRight w:val="0"/>
      <w:marTop w:val="0"/>
      <w:marBottom w:val="0"/>
      <w:divBdr>
        <w:top w:val="none" w:sz="0" w:space="0" w:color="auto"/>
        <w:left w:val="none" w:sz="0" w:space="0" w:color="auto"/>
        <w:bottom w:val="none" w:sz="0" w:space="0" w:color="auto"/>
        <w:right w:val="none" w:sz="0" w:space="0" w:color="auto"/>
      </w:divBdr>
    </w:div>
    <w:div w:id="1573661582">
      <w:bodyDiv w:val="1"/>
      <w:marLeft w:val="0"/>
      <w:marRight w:val="0"/>
      <w:marTop w:val="0"/>
      <w:marBottom w:val="0"/>
      <w:divBdr>
        <w:top w:val="none" w:sz="0" w:space="0" w:color="auto"/>
        <w:left w:val="none" w:sz="0" w:space="0" w:color="auto"/>
        <w:bottom w:val="none" w:sz="0" w:space="0" w:color="auto"/>
        <w:right w:val="none" w:sz="0" w:space="0" w:color="auto"/>
      </w:divBdr>
    </w:div>
    <w:div w:id="20405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56"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01F7C-EA30-44F3-967C-8D1806A65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14</Pages>
  <Words>3260</Words>
  <Characters>18585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Humberside Police</Company>
  <LinksUpToDate>false</LinksUpToDate>
  <CharactersWithSpaces>21802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Matthew 5536</dc:creator>
  <cp:keywords/>
  <dc:description/>
  <cp:lastModifiedBy>Thirkettle, John 9046</cp:lastModifiedBy>
  <cp:revision>28</cp:revision>
  <cp:lastPrinted>2019-09-11T09:19:00Z</cp:lastPrinted>
  <dcterms:created xsi:type="dcterms:W3CDTF">2021-04-17T07:59:00Z</dcterms:created>
  <dcterms:modified xsi:type="dcterms:W3CDTF">2021-04-24T10:13:00Z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MSIP_Label_f529d828-a824-4b78-ab24-eaae5922aa38_Enabled">
    <vt:lpwstr>True</vt:lpwstr>
  </property>
  <property fmtid="{D5CDD505-2E9C-101B-9397-08002B2CF9AE}" pid="9" name="MSIP_Label_f529d828-a824-4b78-ab24-eaae5922aa38_SiteId">
    <vt:lpwstr>b23255a1-8f78-4144-8904-31f019036ade</vt:lpwstr>
  </property>
  <property fmtid="{D5CDD505-2E9C-101B-9397-08002B2CF9AE}" pid="10" name="MSIP_Label_f529d828-a824-4b78-ab24-eaae5922aa38_Owner">
    <vt:lpwstr>Tracy.Bradley@humberside.pnn.police.uk</vt:lpwstr>
  </property>
  <property fmtid="{D5CDD505-2E9C-101B-9397-08002B2CF9AE}" pid="11" name="MSIP_Label_f529d828-a824-4b78-ab24-eaae5922aa38_SetDate">
    <vt:lpwstr>2020-01-17T09:32:11.3565351Z</vt:lpwstr>
  </property>
  <property fmtid="{D5CDD505-2E9C-101B-9397-08002B2CF9AE}" pid="12" name="MSIP_Label_f529d828-a824-4b78-ab24-eaae5922aa38_Name">
    <vt:lpwstr>OFFICIAL</vt:lpwstr>
  </property>
  <property fmtid="{D5CDD505-2E9C-101B-9397-08002B2CF9AE}" pid="13" name="MSIP_Label_f529d828-a824-4b78-ab24-eaae5922aa38_Application">
    <vt:lpwstr>Microsoft Azure Information Protection</vt:lpwstr>
  </property>
  <property fmtid="{D5CDD505-2E9C-101B-9397-08002B2CF9AE}" pid="14" name="MSIP_Label_f529d828-a824-4b78-ab24-eaae5922aa38_Extended_MSFT_Method">
    <vt:lpwstr>Automatic</vt:lpwstr>
  </property>
  <property fmtid="{D5CDD505-2E9C-101B-9397-08002B2CF9AE}" pid="15" name="Sensitivity">
    <vt:lpwstr>OFFICIAL</vt:lpwstr>
  </property>
</Properties>
</file>